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15388"/>
      </w:tblGrid>
      <w:tr w:rsidR="00D85E2B" w:rsidRPr="00D85E2B" w14:paraId="7E9941D7" w14:textId="77777777" w:rsidTr="003B29B5">
        <w:trPr>
          <w:trHeight w:val="690"/>
        </w:trPr>
        <w:tc>
          <w:tcPr>
            <w:tcW w:w="15388" w:type="dxa"/>
            <w:noWrap/>
            <w:vAlign w:val="center"/>
            <w:hideMark/>
          </w:tcPr>
          <w:p w14:paraId="5CD1FB0E" w14:textId="77777777" w:rsidR="00A81BF2" w:rsidRPr="00D85E2B" w:rsidRDefault="001D6891" w:rsidP="003B29B5">
            <w:pPr>
              <w:tabs>
                <w:tab w:val="left" w:pos="240"/>
                <w:tab w:val="center" w:pos="7586"/>
              </w:tabs>
              <w:rPr>
                <w:b/>
                <w:sz w:val="28"/>
              </w:rPr>
            </w:pPr>
            <w:r w:rsidRPr="00D85E2B">
              <w:rPr>
                <w:b/>
                <w:sz w:val="28"/>
              </w:rPr>
              <w:tab/>
            </w:r>
            <w:r w:rsidRPr="00D85E2B">
              <w:rPr>
                <w:b/>
                <w:sz w:val="28"/>
              </w:rPr>
              <w:tab/>
            </w:r>
            <w:r w:rsidR="00A81BF2" w:rsidRPr="00D85E2B">
              <w:rPr>
                <w:b/>
                <w:sz w:val="28"/>
              </w:rPr>
              <w:t>DECLARACION DE CONTENIDOS DEL PROGRAMA DE FORMACIÓN A RECONOCER POR IVAC</w:t>
            </w:r>
          </w:p>
        </w:tc>
      </w:tr>
      <w:tr w:rsidR="003B29B5" w:rsidRPr="00D85E2B" w14:paraId="53471646" w14:textId="77777777" w:rsidTr="00B63BC5">
        <w:trPr>
          <w:trHeight w:val="690"/>
        </w:trPr>
        <w:tc>
          <w:tcPr>
            <w:tcW w:w="15388" w:type="dxa"/>
            <w:noWrap/>
          </w:tcPr>
          <w:p w14:paraId="587FDBAD" w14:textId="77777777" w:rsidR="003B29B5" w:rsidRPr="00D85E2B" w:rsidRDefault="003B29B5" w:rsidP="003B29B5">
            <w:pPr>
              <w:rPr>
                <w:sz w:val="28"/>
              </w:rPr>
            </w:pPr>
            <w:r w:rsidRPr="00D85E2B">
              <w:rPr>
                <w:b/>
                <w:sz w:val="28"/>
              </w:rPr>
              <w:t>Importante:</w:t>
            </w:r>
            <w:r w:rsidRPr="00D85E2B">
              <w:rPr>
                <w:sz w:val="28"/>
              </w:rPr>
              <w:t xml:space="preserve"> </w:t>
            </w:r>
          </w:p>
          <w:p w14:paraId="3C1B5E61" w14:textId="77777777" w:rsidR="003B29B5" w:rsidRPr="00D85E2B" w:rsidRDefault="003B29B5" w:rsidP="003B29B5">
            <w:pPr>
              <w:rPr>
                <w:b/>
              </w:rPr>
            </w:pPr>
            <w:r w:rsidRPr="00D85E2B">
              <w:rPr>
                <w:b/>
              </w:rPr>
              <w:t>Entidades de formación:</w:t>
            </w:r>
          </w:p>
          <w:p w14:paraId="0100839D" w14:textId="77777777" w:rsidR="003B29B5" w:rsidRPr="00D85E2B" w:rsidRDefault="003B29B5" w:rsidP="003B29B5">
            <w:r w:rsidRPr="00D85E2B">
              <w:t xml:space="preserve">Debe completarse este documento por cada curso que se pretenda reconocer (60 h, 100, o 180h) en caso de ser una entidad de formación. </w:t>
            </w:r>
          </w:p>
          <w:p w14:paraId="0BC5BF62" w14:textId="77777777" w:rsidR="003B29B5" w:rsidRPr="00D85E2B" w:rsidRDefault="003B29B5" w:rsidP="003B29B5">
            <w:pPr>
              <w:rPr>
                <w:b/>
              </w:rPr>
            </w:pPr>
            <w:r w:rsidRPr="00D85E2B">
              <w:rPr>
                <w:b/>
              </w:rPr>
              <w:t xml:space="preserve">Candidatos: </w:t>
            </w:r>
          </w:p>
          <w:p w14:paraId="3C4BBF8F" w14:textId="77777777" w:rsidR="003B29B5" w:rsidRPr="00D85E2B" w:rsidRDefault="003B29B5" w:rsidP="003B29B5">
            <w:r w:rsidRPr="00D85E2B">
              <w:t xml:space="preserve">Los candidatos incluirán en los apartados correspondientes, los temas correspondientes a cada su epígrafe del esquema AEPD-DPD. Si el programa a reconocer </w:t>
            </w:r>
            <w:r w:rsidR="00AC0F43" w:rsidRPr="00D85E2B">
              <w:t>está</w:t>
            </w:r>
            <w:r w:rsidRPr="00D85E2B">
              <w:t xml:space="preserve"> compuesto por varios cursos. Deberá indicar el </w:t>
            </w:r>
            <w:r w:rsidR="00AC0F43" w:rsidRPr="00D85E2B">
              <w:t>título</w:t>
            </w:r>
            <w:r w:rsidRPr="00D85E2B">
              <w:t xml:space="preserve"> del curso y el tema concreto que corresponda</w:t>
            </w:r>
            <w:r w:rsidR="00AC0F43" w:rsidRPr="00D85E2B">
              <w:t xml:space="preserve"> indicando las horas destinadas a cada tema.</w:t>
            </w:r>
          </w:p>
          <w:p w14:paraId="4100B5B1" w14:textId="77777777" w:rsidR="003B29B5" w:rsidRPr="00D85E2B" w:rsidRDefault="003B29B5" w:rsidP="00AC0F43">
            <w:pPr>
              <w:rPr>
                <w:b/>
              </w:rPr>
            </w:pPr>
            <w:r w:rsidRPr="00D85E2B">
              <w:rPr>
                <w:b/>
              </w:rPr>
              <w:t>En ambos casos se deberá mandar en PDF firmado y WORD para poder completar la verificación.</w:t>
            </w:r>
          </w:p>
        </w:tc>
      </w:tr>
    </w:tbl>
    <w:p w14:paraId="692E6680" w14:textId="77777777" w:rsidR="00891C0E" w:rsidRPr="00D85E2B" w:rsidRDefault="00891C0E"/>
    <w:tbl>
      <w:tblPr>
        <w:tblStyle w:val="Tablaconcuadrcula"/>
        <w:tblW w:w="0" w:type="auto"/>
        <w:tblLook w:val="04A0" w:firstRow="1" w:lastRow="0" w:firstColumn="1" w:lastColumn="0" w:noHBand="0" w:noVBand="1"/>
      </w:tblPr>
      <w:tblGrid>
        <w:gridCol w:w="6918"/>
        <w:gridCol w:w="6118"/>
        <w:gridCol w:w="1056"/>
        <w:gridCol w:w="1296"/>
      </w:tblGrid>
      <w:tr w:rsidR="00D85E2B" w:rsidRPr="00D85E2B" w14:paraId="2AE793E7" w14:textId="77777777" w:rsidTr="00891C0E">
        <w:trPr>
          <w:trHeight w:val="360"/>
          <w:tblHeader/>
        </w:trPr>
        <w:tc>
          <w:tcPr>
            <w:tcW w:w="15388" w:type="dxa"/>
            <w:gridSpan w:val="4"/>
            <w:shd w:val="clear" w:color="auto" w:fill="FBE4D5" w:themeFill="accent2" w:themeFillTint="33"/>
            <w:noWrap/>
          </w:tcPr>
          <w:p w14:paraId="341F2BFF" w14:textId="77777777" w:rsidR="00462F87" w:rsidRPr="00D85E2B" w:rsidRDefault="00462F87" w:rsidP="00462F87">
            <w:pPr>
              <w:rPr>
                <w:b/>
                <w:bCs/>
              </w:rPr>
            </w:pPr>
            <w:r w:rsidRPr="00D85E2B">
              <w:rPr>
                <w:b/>
                <w:bCs/>
                <w:sz w:val="32"/>
              </w:rPr>
              <w:t>DOMINIO 1</w:t>
            </w:r>
          </w:p>
        </w:tc>
      </w:tr>
      <w:tr w:rsidR="00D85E2B" w:rsidRPr="00D85E2B" w14:paraId="66A2D361" w14:textId="77777777" w:rsidTr="00562162">
        <w:trPr>
          <w:trHeight w:val="360"/>
          <w:tblHeader/>
        </w:trPr>
        <w:tc>
          <w:tcPr>
            <w:tcW w:w="6918" w:type="dxa"/>
            <w:tcBorders>
              <w:bottom w:val="single" w:sz="4" w:space="0" w:color="auto"/>
            </w:tcBorders>
            <w:noWrap/>
            <w:vAlign w:val="center"/>
            <w:hideMark/>
          </w:tcPr>
          <w:p w14:paraId="1121DC96" w14:textId="77777777" w:rsidR="00891C0E" w:rsidRPr="00D85E2B" w:rsidRDefault="00891C0E" w:rsidP="00B63BC5">
            <w:pPr>
              <w:rPr>
                <w:b/>
                <w:bCs/>
              </w:rPr>
            </w:pPr>
            <w:bookmarkStart w:id="0" w:name="_Hlk510788379"/>
            <w:r w:rsidRPr="00D85E2B">
              <w:rPr>
                <w:b/>
                <w:bCs/>
              </w:rPr>
              <w:t>PROGRAMA AEPD</w:t>
            </w:r>
          </w:p>
        </w:tc>
        <w:tc>
          <w:tcPr>
            <w:tcW w:w="6118" w:type="dxa"/>
            <w:tcBorders>
              <w:bottom w:val="single" w:sz="4" w:space="0" w:color="auto"/>
            </w:tcBorders>
            <w:noWrap/>
            <w:vAlign w:val="center"/>
            <w:hideMark/>
          </w:tcPr>
          <w:p w14:paraId="5B182DE6" w14:textId="77777777" w:rsidR="00891C0E" w:rsidRPr="00D85E2B" w:rsidRDefault="00891C0E" w:rsidP="00B63BC5">
            <w:pPr>
              <w:rPr>
                <w:b/>
                <w:bCs/>
              </w:rPr>
            </w:pPr>
            <w:r w:rsidRPr="00D85E2B">
              <w:rPr>
                <w:b/>
                <w:bCs/>
              </w:rPr>
              <w:t>PROGRAMA OBJETO DE RECONOCIMIENTO</w:t>
            </w:r>
          </w:p>
        </w:tc>
        <w:tc>
          <w:tcPr>
            <w:tcW w:w="1056" w:type="dxa"/>
            <w:tcBorders>
              <w:bottom w:val="single" w:sz="4" w:space="0" w:color="auto"/>
            </w:tcBorders>
            <w:noWrap/>
            <w:vAlign w:val="center"/>
            <w:hideMark/>
          </w:tcPr>
          <w:p w14:paraId="49A5AE5D" w14:textId="77777777" w:rsidR="00891C0E" w:rsidRPr="00D85E2B" w:rsidRDefault="00891C0E" w:rsidP="00B63BC5">
            <w:pPr>
              <w:rPr>
                <w:b/>
                <w:bCs/>
              </w:rPr>
            </w:pPr>
            <w:r w:rsidRPr="00D85E2B">
              <w:rPr>
                <w:b/>
                <w:bCs/>
              </w:rPr>
              <w:t xml:space="preserve">HORAS </w:t>
            </w:r>
          </w:p>
        </w:tc>
        <w:tc>
          <w:tcPr>
            <w:tcW w:w="1296" w:type="dxa"/>
            <w:tcBorders>
              <w:bottom w:val="single" w:sz="4" w:space="0" w:color="auto"/>
            </w:tcBorders>
            <w:noWrap/>
            <w:vAlign w:val="center"/>
            <w:hideMark/>
          </w:tcPr>
          <w:p w14:paraId="741F0F82" w14:textId="77777777" w:rsidR="00891C0E" w:rsidRPr="00D85E2B" w:rsidRDefault="00891C0E" w:rsidP="00B63BC5">
            <w:pPr>
              <w:jc w:val="center"/>
              <w:rPr>
                <w:b/>
                <w:bCs/>
              </w:rPr>
            </w:pPr>
            <w:r w:rsidRPr="00D85E2B">
              <w:rPr>
                <w:b/>
                <w:bCs/>
              </w:rPr>
              <w:t>Verificación IVAC</w:t>
            </w:r>
          </w:p>
        </w:tc>
      </w:tr>
      <w:bookmarkEnd w:id="0"/>
      <w:tr w:rsidR="00D85E2B" w:rsidRPr="00D85E2B" w14:paraId="7B1CCE5A" w14:textId="77777777" w:rsidTr="00562162">
        <w:trPr>
          <w:trHeight w:val="315"/>
        </w:trPr>
        <w:tc>
          <w:tcPr>
            <w:tcW w:w="6918" w:type="dxa"/>
            <w:shd w:val="clear" w:color="auto" w:fill="EDEDED" w:themeFill="accent3" w:themeFillTint="33"/>
            <w:noWrap/>
            <w:hideMark/>
          </w:tcPr>
          <w:p w14:paraId="0F941279" w14:textId="77777777" w:rsidR="00462F87" w:rsidRPr="00D85E2B" w:rsidRDefault="00462F87">
            <w:pPr>
              <w:rPr>
                <w:b/>
                <w:bCs/>
              </w:rPr>
            </w:pPr>
            <w:r w:rsidRPr="00D85E2B">
              <w:rPr>
                <w:b/>
                <w:bCs/>
              </w:rPr>
              <w:t xml:space="preserve">1.1. Contexto normativo. </w:t>
            </w:r>
          </w:p>
        </w:tc>
        <w:tc>
          <w:tcPr>
            <w:tcW w:w="6118" w:type="dxa"/>
            <w:shd w:val="clear" w:color="auto" w:fill="EDEDED" w:themeFill="accent3" w:themeFillTint="33"/>
            <w:noWrap/>
            <w:hideMark/>
          </w:tcPr>
          <w:p w14:paraId="3E956474" w14:textId="77777777" w:rsidR="00462F87" w:rsidRPr="00D85E2B" w:rsidRDefault="00462F87">
            <w:pPr>
              <w:rPr>
                <w:b/>
                <w:bCs/>
              </w:rPr>
            </w:pPr>
          </w:p>
        </w:tc>
        <w:tc>
          <w:tcPr>
            <w:tcW w:w="1056" w:type="dxa"/>
            <w:vMerge w:val="restart"/>
            <w:shd w:val="clear" w:color="auto" w:fill="EDEDED" w:themeFill="accent3" w:themeFillTint="33"/>
            <w:noWrap/>
            <w:hideMark/>
          </w:tcPr>
          <w:p w14:paraId="043B8E56" w14:textId="77777777" w:rsidR="00462F87" w:rsidRPr="00D85E2B" w:rsidRDefault="00462F87" w:rsidP="00462F87">
            <w:r w:rsidRPr="00D85E2B">
              <w:t> </w:t>
            </w:r>
          </w:p>
        </w:tc>
        <w:tc>
          <w:tcPr>
            <w:tcW w:w="1296" w:type="dxa"/>
            <w:shd w:val="clear" w:color="auto" w:fill="EDEDED" w:themeFill="accent3" w:themeFillTint="33"/>
            <w:noWrap/>
            <w:hideMark/>
          </w:tcPr>
          <w:p w14:paraId="7BD024B3" w14:textId="77777777" w:rsidR="00462F87" w:rsidRPr="00D85E2B" w:rsidRDefault="00462F87" w:rsidP="00462F87"/>
        </w:tc>
      </w:tr>
      <w:tr w:rsidR="00D85E2B" w:rsidRPr="00D85E2B" w14:paraId="5B5B7D00" w14:textId="77777777" w:rsidTr="00562162">
        <w:trPr>
          <w:trHeight w:val="300"/>
        </w:trPr>
        <w:tc>
          <w:tcPr>
            <w:tcW w:w="6918" w:type="dxa"/>
            <w:shd w:val="clear" w:color="auto" w:fill="EDEDED" w:themeFill="accent3" w:themeFillTint="33"/>
            <w:noWrap/>
            <w:hideMark/>
          </w:tcPr>
          <w:p w14:paraId="1B253F1E" w14:textId="77777777" w:rsidR="00462F87" w:rsidRPr="00D85E2B" w:rsidRDefault="00462F87">
            <w:r w:rsidRPr="00D85E2B">
              <w:t xml:space="preserve">1.1.1. Privacidad y protección de datos en el panorama internacional.   </w:t>
            </w:r>
          </w:p>
        </w:tc>
        <w:tc>
          <w:tcPr>
            <w:tcW w:w="6118" w:type="dxa"/>
            <w:shd w:val="clear" w:color="auto" w:fill="EDEDED" w:themeFill="accent3" w:themeFillTint="33"/>
            <w:noWrap/>
            <w:hideMark/>
          </w:tcPr>
          <w:p w14:paraId="7EF33571" w14:textId="77777777" w:rsidR="00462F87" w:rsidRPr="00D85E2B" w:rsidRDefault="00462F87"/>
        </w:tc>
        <w:tc>
          <w:tcPr>
            <w:tcW w:w="1056" w:type="dxa"/>
            <w:vMerge/>
            <w:shd w:val="clear" w:color="auto" w:fill="EDEDED" w:themeFill="accent3" w:themeFillTint="33"/>
            <w:hideMark/>
          </w:tcPr>
          <w:p w14:paraId="53561E32" w14:textId="77777777" w:rsidR="00462F87" w:rsidRPr="00D85E2B" w:rsidRDefault="00462F87"/>
        </w:tc>
        <w:tc>
          <w:tcPr>
            <w:tcW w:w="1296" w:type="dxa"/>
            <w:shd w:val="clear" w:color="auto" w:fill="EDEDED" w:themeFill="accent3" w:themeFillTint="33"/>
            <w:noWrap/>
            <w:hideMark/>
          </w:tcPr>
          <w:p w14:paraId="29D13E9B" w14:textId="77777777" w:rsidR="00462F87" w:rsidRPr="00D85E2B" w:rsidRDefault="00462F87"/>
        </w:tc>
      </w:tr>
      <w:tr w:rsidR="00D85E2B" w:rsidRPr="00D85E2B" w14:paraId="1ECDE795" w14:textId="77777777" w:rsidTr="00562162">
        <w:trPr>
          <w:trHeight w:val="300"/>
        </w:trPr>
        <w:tc>
          <w:tcPr>
            <w:tcW w:w="6918" w:type="dxa"/>
            <w:shd w:val="clear" w:color="auto" w:fill="EDEDED" w:themeFill="accent3" w:themeFillTint="33"/>
            <w:noWrap/>
            <w:hideMark/>
          </w:tcPr>
          <w:p w14:paraId="5FD747C8" w14:textId="77777777" w:rsidR="00462F87" w:rsidRPr="00D85E2B" w:rsidRDefault="00462F87">
            <w:r w:rsidRPr="00D85E2B">
              <w:t xml:space="preserve">1.1.2. La protección de datos en Europa.  </w:t>
            </w:r>
          </w:p>
        </w:tc>
        <w:tc>
          <w:tcPr>
            <w:tcW w:w="6118" w:type="dxa"/>
            <w:shd w:val="clear" w:color="auto" w:fill="EDEDED" w:themeFill="accent3" w:themeFillTint="33"/>
            <w:noWrap/>
            <w:hideMark/>
          </w:tcPr>
          <w:p w14:paraId="60E9BB3D" w14:textId="77777777" w:rsidR="00462F87" w:rsidRPr="00D85E2B" w:rsidRDefault="00462F87"/>
        </w:tc>
        <w:tc>
          <w:tcPr>
            <w:tcW w:w="1056" w:type="dxa"/>
            <w:vMerge/>
            <w:shd w:val="clear" w:color="auto" w:fill="EDEDED" w:themeFill="accent3" w:themeFillTint="33"/>
            <w:hideMark/>
          </w:tcPr>
          <w:p w14:paraId="01C10F78" w14:textId="77777777" w:rsidR="00462F87" w:rsidRPr="00D85E2B" w:rsidRDefault="00462F87"/>
        </w:tc>
        <w:tc>
          <w:tcPr>
            <w:tcW w:w="1296" w:type="dxa"/>
            <w:shd w:val="clear" w:color="auto" w:fill="EDEDED" w:themeFill="accent3" w:themeFillTint="33"/>
            <w:noWrap/>
            <w:hideMark/>
          </w:tcPr>
          <w:p w14:paraId="667B2F2E" w14:textId="77777777" w:rsidR="00462F87" w:rsidRPr="00D85E2B" w:rsidRDefault="00462F87"/>
        </w:tc>
      </w:tr>
      <w:tr w:rsidR="00D85E2B" w:rsidRPr="00D85E2B" w14:paraId="5AF39D50" w14:textId="77777777" w:rsidTr="00562162">
        <w:trPr>
          <w:trHeight w:val="300"/>
        </w:trPr>
        <w:tc>
          <w:tcPr>
            <w:tcW w:w="6918" w:type="dxa"/>
            <w:shd w:val="clear" w:color="auto" w:fill="EDEDED" w:themeFill="accent3" w:themeFillTint="33"/>
            <w:noWrap/>
            <w:hideMark/>
          </w:tcPr>
          <w:p w14:paraId="5C3A10E0" w14:textId="77777777" w:rsidR="00462F87" w:rsidRPr="00D85E2B" w:rsidRDefault="00462F87">
            <w:r w:rsidRPr="00D85E2B">
              <w:t xml:space="preserve">1.1.3. La protección de datos en España.  </w:t>
            </w:r>
          </w:p>
        </w:tc>
        <w:tc>
          <w:tcPr>
            <w:tcW w:w="6118" w:type="dxa"/>
            <w:shd w:val="clear" w:color="auto" w:fill="EDEDED" w:themeFill="accent3" w:themeFillTint="33"/>
            <w:noWrap/>
            <w:hideMark/>
          </w:tcPr>
          <w:p w14:paraId="3AA641BC" w14:textId="77777777" w:rsidR="00462F87" w:rsidRPr="00D85E2B" w:rsidRDefault="00462F87"/>
        </w:tc>
        <w:tc>
          <w:tcPr>
            <w:tcW w:w="1056" w:type="dxa"/>
            <w:vMerge/>
            <w:shd w:val="clear" w:color="auto" w:fill="EDEDED" w:themeFill="accent3" w:themeFillTint="33"/>
            <w:hideMark/>
          </w:tcPr>
          <w:p w14:paraId="17349367" w14:textId="77777777" w:rsidR="00462F87" w:rsidRPr="00D85E2B" w:rsidRDefault="00462F87"/>
        </w:tc>
        <w:tc>
          <w:tcPr>
            <w:tcW w:w="1296" w:type="dxa"/>
            <w:shd w:val="clear" w:color="auto" w:fill="EDEDED" w:themeFill="accent3" w:themeFillTint="33"/>
            <w:noWrap/>
            <w:hideMark/>
          </w:tcPr>
          <w:p w14:paraId="5707A28B" w14:textId="77777777" w:rsidR="00462F87" w:rsidRPr="00D85E2B" w:rsidRDefault="00462F87"/>
        </w:tc>
      </w:tr>
      <w:tr w:rsidR="00D85E2B" w:rsidRPr="00D85E2B" w14:paraId="193D826E" w14:textId="77777777" w:rsidTr="00562162">
        <w:trPr>
          <w:trHeight w:val="300"/>
        </w:trPr>
        <w:tc>
          <w:tcPr>
            <w:tcW w:w="6918" w:type="dxa"/>
            <w:tcBorders>
              <w:bottom w:val="single" w:sz="4" w:space="0" w:color="auto"/>
            </w:tcBorders>
            <w:shd w:val="clear" w:color="auto" w:fill="EDEDED" w:themeFill="accent3" w:themeFillTint="33"/>
            <w:noWrap/>
            <w:hideMark/>
          </w:tcPr>
          <w:p w14:paraId="4EE6F8B4" w14:textId="77777777" w:rsidR="00462F87" w:rsidRPr="00D85E2B" w:rsidRDefault="00462F87">
            <w:r w:rsidRPr="00D85E2B">
              <w:t>1.1.4. Estándares y buenas prácticas.</w:t>
            </w:r>
          </w:p>
        </w:tc>
        <w:tc>
          <w:tcPr>
            <w:tcW w:w="6118" w:type="dxa"/>
            <w:tcBorders>
              <w:bottom w:val="single" w:sz="4" w:space="0" w:color="auto"/>
            </w:tcBorders>
            <w:shd w:val="clear" w:color="auto" w:fill="EDEDED" w:themeFill="accent3" w:themeFillTint="33"/>
            <w:noWrap/>
            <w:hideMark/>
          </w:tcPr>
          <w:p w14:paraId="0DDFE7C9" w14:textId="77777777" w:rsidR="00462F87" w:rsidRPr="00D85E2B" w:rsidRDefault="00462F87"/>
        </w:tc>
        <w:tc>
          <w:tcPr>
            <w:tcW w:w="1056" w:type="dxa"/>
            <w:vMerge/>
            <w:tcBorders>
              <w:bottom w:val="single" w:sz="4" w:space="0" w:color="auto"/>
            </w:tcBorders>
            <w:shd w:val="clear" w:color="auto" w:fill="EDEDED" w:themeFill="accent3" w:themeFillTint="33"/>
            <w:hideMark/>
          </w:tcPr>
          <w:p w14:paraId="61CBCE0D" w14:textId="77777777" w:rsidR="00462F87" w:rsidRPr="00D85E2B" w:rsidRDefault="00462F87"/>
        </w:tc>
        <w:tc>
          <w:tcPr>
            <w:tcW w:w="1296" w:type="dxa"/>
            <w:tcBorders>
              <w:bottom w:val="single" w:sz="4" w:space="0" w:color="auto"/>
            </w:tcBorders>
            <w:shd w:val="clear" w:color="auto" w:fill="EDEDED" w:themeFill="accent3" w:themeFillTint="33"/>
            <w:noWrap/>
            <w:hideMark/>
          </w:tcPr>
          <w:p w14:paraId="62ACC63A" w14:textId="77777777" w:rsidR="00462F87" w:rsidRPr="00D85E2B" w:rsidRDefault="00462F87"/>
        </w:tc>
      </w:tr>
      <w:tr w:rsidR="00D85E2B" w:rsidRPr="00D85E2B" w14:paraId="22293D55" w14:textId="77777777" w:rsidTr="00562162">
        <w:trPr>
          <w:trHeight w:val="300"/>
        </w:trPr>
        <w:tc>
          <w:tcPr>
            <w:tcW w:w="6918" w:type="dxa"/>
            <w:noWrap/>
            <w:hideMark/>
          </w:tcPr>
          <w:p w14:paraId="67C163E4" w14:textId="2744D510" w:rsidR="00462F87" w:rsidRPr="00D85E2B" w:rsidRDefault="00462F87" w:rsidP="00965593">
            <w:pPr>
              <w:rPr>
                <w:b/>
                <w:bCs/>
              </w:rPr>
            </w:pPr>
            <w:r w:rsidRPr="00D85E2B">
              <w:rPr>
                <w:b/>
                <w:bCs/>
              </w:rPr>
              <w:t xml:space="preserve">1.2. </w:t>
            </w:r>
            <w:r w:rsidR="00965593" w:rsidRPr="00D85E2B">
              <w:rPr>
                <w:b/>
                <w:bCs/>
              </w:rPr>
              <w:t>El Reglamento Europeo de Protección de datos y la Ley Orgánica 3/2018, de 5 diciembre, de protección de datos personales y garantía de los derechos digitales. Fundamentos.</w:t>
            </w:r>
          </w:p>
        </w:tc>
        <w:tc>
          <w:tcPr>
            <w:tcW w:w="6118" w:type="dxa"/>
            <w:noWrap/>
            <w:hideMark/>
          </w:tcPr>
          <w:p w14:paraId="012208EF" w14:textId="77777777" w:rsidR="00462F87" w:rsidRPr="00D85E2B" w:rsidRDefault="00462F87">
            <w:pPr>
              <w:rPr>
                <w:b/>
                <w:bCs/>
              </w:rPr>
            </w:pPr>
          </w:p>
        </w:tc>
        <w:tc>
          <w:tcPr>
            <w:tcW w:w="1056" w:type="dxa"/>
            <w:vMerge w:val="restart"/>
            <w:noWrap/>
            <w:hideMark/>
          </w:tcPr>
          <w:p w14:paraId="11BD69E8" w14:textId="77777777" w:rsidR="00462F87" w:rsidRPr="00D85E2B" w:rsidRDefault="00462F87"/>
        </w:tc>
        <w:tc>
          <w:tcPr>
            <w:tcW w:w="1296" w:type="dxa"/>
            <w:noWrap/>
            <w:hideMark/>
          </w:tcPr>
          <w:p w14:paraId="2A949BC9" w14:textId="77777777" w:rsidR="00462F87" w:rsidRPr="00D85E2B" w:rsidRDefault="00462F87" w:rsidP="00462F87"/>
        </w:tc>
      </w:tr>
      <w:tr w:rsidR="00D85E2B" w:rsidRPr="00D85E2B" w14:paraId="45C1535C" w14:textId="77777777" w:rsidTr="00562162">
        <w:trPr>
          <w:trHeight w:val="300"/>
        </w:trPr>
        <w:tc>
          <w:tcPr>
            <w:tcW w:w="6918" w:type="dxa"/>
            <w:noWrap/>
            <w:hideMark/>
          </w:tcPr>
          <w:p w14:paraId="2322B6C4" w14:textId="77777777" w:rsidR="00462F87" w:rsidRPr="00D85E2B" w:rsidRDefault="00462F87">
            <w:r w:rsidRPr="00D85E2B">
              <w:t xml:space="preserve">1.2.1. Ámbito de aplicación. </w:t>
            </w:r>
          </w:p>
        </w:tc>
        <w:tc>
          <w:tcPr>
            <w:tcW w:w="6118" w:type="dxa"/>
            <w:noWrap/>
            <w:hideMark/>
          </w:tcPr>
          <w:p w14:paraId="05CA46F9" w14:textId="77777777" w:rsidR="00462F87" w:rsidRPr="00D85E2B" w:rsidRDefault="00462F87"/>
        </w:tc>
        <w:tc>
          <w:tcPr>
            <w:tcW w:w="1056" w:type="dxa"/>
            <w:vMerge/>
            <w:hideMark/>
          </w:tcPr>
          <w:p w14:paraId="3C117E69" w14:textId="77777777" w:rsidR="00462F87" w:rsidRPr="00D85E2B" w:rsidRDefault="00462F87"/>
        </w:tc>
        <w:tc>
          <w:tcPr>
            <w:tcW w:w="1296" w:type="dxa"/>
            <w:noWrap/>
            <w:hideMark/>
          </w:tcPr>
          <w:p w14:paraId="062B49F8" w14:textId="77777777" w:rsidR="00462F87" w:rsidRPr="00D85E2B" w:rsidRDefault="00462F87"/>
        </w:tc>
      </w:tr>
      <w:tr w:rsidR="00D85E2B" w:rsidRPr="00D85E2B" w14:paraId="1DEC602A" w14:textId="77777777" w:rsidTr="00562162">
        <w:trPr>
          <w:trHeight w:val="300"/>
        </w:trPr>
        <w:tc>
          <w:tcPr>
            <w:tcW w:w="6918" w:type="dxa"/>
            <w:noWrap/>
            <w:hideMark/>
          </w:tcPr>
          <w:p w14:paraId="24A7C6F7" w14:textId="77777777" w:rsidR="00462F87" w:rsidRPr="00D85E2B" w:rsidRDefault="00462F87">
            <w:r w:rsidRPr="00D85E2B">
              <w:t xml:space="preserve">1.2.2. Definiciones.  </w:t>
            </w:r>
          </w:p>
        </w:tc>
        <w:tc>
          <w:tcPr>
            <w:tcW w:w="6118" w:type="dxa"/>
            <w:noWrap/>
            <w:hideMark/>
          </w:tcPr>
          <w:p w14:paraId="5388C3B3" w14:textId="77777777" w:rsidR="00462F87" w:rsidRPr="00D85E2B" w:rsidRDefault="00462F87"/>
        </w:tc>
        <w:tc>
          <w:tcPr>
            <w:tcW w:w="1056" w:type="dxa"/>
            <w:vMerge/>
            <w:hideMark/>
          </w:tcPr>
          <w:p w14:paraId="40C89F4A" w14:textId="77777777" w:rsidR="00462F87" w:rsidRPr="00D85E2B" w:rsidRDefault="00462F87"/>
        </w:tc>
        <w:tc>
          <w:tcPr>
            <w:tcW w:w="1296" w:type="dxa"/>
            <w:noWrap/>
            <w:hideMark/>
          </w:tcPr>
          <w:p w14:paraId="6B93BDFC" w14:textId="77777777" w:rsidR="00462F87" w:rsidRPr="00D85E2B" w:rsidRDefault="00462F87"/>
        </w:tc>
      </w:tr>
      <w:tr w:rsidR="00D85E2B" w:rsidRPr="00D85E2B" w14:paraId="5F1E91D7" w14:textId="77777777" w:rsidTr="00562162">
        <w:trPr>
          <w:trHeight w:val="300"/>
        </w:trPr>
        <w:tc>
          <w:tcPr>
            <w:tcW w:w="6918" w:type="dxa"/>
            <w:noWrap/>
            <w:hideMark/>
          </w:tcPr>
          <w:p w14:paraId="1031E93A" w14:textId="77777777" w:rsidR="00462F87" w:rsidRPr="00D85E2B" w:rsidRDefault="00462F87">
            <w:r w:rsidRPr="00D85E2B">
              <w:t xml:space="preserve">1.2.3. Sujetos obligados.  </w:t>
            </w:r>
          </w:p>
        </w:tc>
        <w:tc>
          <w:tcPr>
            <w:tcW w:w="6118" w:type="dxa"/>
            <w:noWrap/>
            <w:hideMark/>
          </w:tcPr>
          <w:p w14:paraId="65CD11DC" w14:textId="77777777" w:rsidR="00462F87" w:rsidRPr="00D85E2B" w:rsidRDefault="00462F87"/>
        </w:tc>
        <w:tc>
          <w:tcPr>
            <w:tcW w:w="1056" w:type="dxa"/>
            <w:vMerge/>
            <w:hideMark/>
          </w:tcPr>
          <w:p w14:paraId="0733232E" w14:textId="77777777" w:rsidR="00462F87" w:rsidRPr="00D85E2B" w:rsidRDefault="00462F87"/>
        </w:tc>
        <w:tc>
          <w:tcPr>
            <w:tcW w:w="1296" w:type="dxa"/>
            <w:noWrap/>
            <w:hideMark/>
          </w:tcPr>
          <w:p w14:paraId="4FD951A9" w14:textId="77777777" w:rsidR="00462F87" w:rsidRPr="00D85E2B" w:rsidRDefault="00462F87"/>
        </w:tc>
      </w:tr>
      <w:tr w:rsidR="00D85E2B" w:rsidRPr="00D85E2B" w14:paraId="49FF8908" w14:textId="77777777" w:rsidTr="00562162">
        <w:trPr>
          <w:trHeight w:val="300"/>
        </w:trPr>
        <w:tc>
          <w:tcPr>
            <w:tcW w:w="6918" w:type="dxa"/>
            <w:shd w:val="clear" w:color="auto" w:fill="EDEDED" w:themeFill="accent3" w:themeFillTint="33"/>
            <w:noWrap/>
            <w:hideMark/>
          </w:tcPr>
          <w:p w14:paraId="32CDCFF4" w14:textId="451395CC" w:rsidR="00965593" w:rsidRPr="00D85E2B" w:rsidRDefault="00965593" w:rsidP="00965593">
            <w:pPr>
              <w:rPr>
                <w:b/>
                <w:bCs/>
              </w:rPr>
            </w:pPr>
            <w:r w:rsidRPr="00D85E2B">
              <w:rPr>
                <w:b/>
                <w:bCs/>
              </w:rPr>
              <w:t>1.3. El Reglamento Europeo de Protección de datos y la Ley Orgánica 3/2018, de 5 diciembre, de protección de datos personales y garantía de los derechos digitales. Principios</w:t>
            </w:r>
          </w:p>
        </w:tc>
        <w:tc>
          <w:tcPr>
            <w:tcW w:w="6118" w:type="dxa"/>
            <w:shd w:val="clear" w:color="auto" w:fill="EDEDED" w:themeFill="accent3" w:themeFillTint="33"/>
            <w:noWrap/>
            <w:hideMark/>
          </w:tcPr>
          <w:p w14:paraId="1CAF9E3B" w14:textId="77777777" w:rsidR="00965593" w:rsidRPr="00D85E2B" w:rsidRDefault="00965593">
            <w:pPr>
              <w:rPr>
                <w:b/>
                <w:bCs/>
              </w:rPr>
            </w:pPr>
          </w:p>
        </w:tc>
        <w:tc>
          <w:tcPr>
            <w:tcW w:w="1056" w:type="dxa"/>
            <w:vMerge w:val="restart"/>
            <w:shd w:val="clear" w:color="auto" w:fill="EDEDED" w:themeFill="accent3" w:themeFillTint="33"/>
            <w:noWrap/>
            <w:hideMark/>
          </w:tcPr>
          <w:p w14:paraId="18560811" w14:textId="77777777" w:rsidR="00965593" w:rsidRPr="00D85E2B" w:rsidRDefault="00965593"/>
        </w:tc>
        <w:tc>
          <w:tcPr>
            <w:tcW w:w="1296" w:type="dxa"/>
            <w:shd w:val="clear" w:color="auto" w:fill="EDEDED" w:themeFill="accent3" w:themeFillTint="33"/>
            <w:noWrap/>
            <w:hideMark/>
          </w:tcPr>
          <w:p w14:paraId="3780245B" w14:textId="77777777" w:rsidR="00965593" w:rsidRPr="00D85E2B" w:rsidRDefault="00965593" w:rsidP="00462F87"/>
        </w:tc>
      </w:tr>
      <w:tr w:rsidR="00D85E2B" w:rsidRPr="00D85E2B" w14:paraId="3DC370A1" w14:textId="77777777" w:rsidTr="00562162">
        <w:trPr>
          <w:trHeight w:val="300"/>
        </w:trPr>
        <w:tc>
          <w:tcPr>
            <w:tcW w:w="6918" w:type="dxa"/>
            <w:shd w:val="clear" w:color="auto" w:fill="EDEDED" w:themeFill="accent3" w:themeFillTint="33"/>
            <w:noWrap/>
            <w:hideMark/>
          </w:tcPr>
          <w:p w14:paraId="6B38C6CE" w14:textId="77777777" w:rsidR="00965593" w:rsidRPr="00D85E2B" w:rsidRDefault="00965593">
            <w:r w:rsidRPr="00D85E2B">
              <w:lastRenderedPageBreak/>
              <w:t xml:space="preserve">1.3.1. El binomio derecho/deber en la protección de datos. </w:t>
            </w:r>
          </w:p>
        </w:tc>
        <w:tc>
          <w:tcPr>
            <w:tcW w:w="6118" w:type="dxa"/>
            <w:shd w:val="clear" w:color="auto" w:fill="EDEDED" w:themeFill="accent3" w:themeFillTint="33"/>
            <w:noWrap/>
            <w:hideMark/>
          </w:tcPr>
          <w:p w14:paraId="7C2FB0F0" w14:textId="77777777" w:rsidR="00965593" w:rsidRPr="00D85E2B" w:rsidRDefault="00965593"/>
        </w:tc>
        <w:tc>
          <w:tcPr>
            <w:tcW w:w="1056" w:type="dxa"/>
            <w:vMerge/>
            <w:shd w:val="clear" w:color="auto" w:fill="EDEDED" w:themeFill="accent3" w:themeFillTint="33"/>
            <w:hideMark/>
          </w:tcPr>
          <w:p w14:paraId="4CA3DACD" w14:textId="77777777" w:rsidR="00965593" w:rsidRPr="00D85E2B" w:rsidRDefault="00965593"/>
        </w:tc>
        <w:tc>
          <w:tcPr>
            <w:tcW w:w="1296" w:type="dxa"/>
            <w:shd w:val="clear" w:color="auto" w:fill="EDEDED" w:themeFill="accent3" w:themeFillTint="33"/>
            <w:noWrap/>
            <w:hideMark/>
          </w:tcPr>
          <w:p w14:paraId="450DCECD" w14:textId="77777777" w:rsidR="00965593" w:rsidRPr="00D85E2B" w:rsidRDefault="00965593"/>
        </w:tc>
      </w:tr>
      <w:tr w:rsidR="00D85E2B" w:rsidRPr="00D85E2B" w14:paraId="269549AF" w14:textId="77777777" w:rsidTr="00562162">
        <w:trPr>
          <w:trHeight w:val="300"/>
        </w:trPr>
        <w:tc>
          <w:tcPr>
            <w:tcW w:w="6918" w:type="dxa"/>
            <w:shd w:val="clear" w:color="auto" w:fill="EDEDED" w:themeFill="accent3" w:themeFillTint="33"/>
            <w:noWrap/>
            <w:hideMark/>
          </w:tcPr>
          <w:p w14:paraId="0DC4A862" w14:textId="77777777" w:rsidR="00965593" w:rsidRPr="00D85E2B" w:rsidRDefault="00965593">
            <w:r w:rsidRPr="00D85E2B">
              <w:t xml:space="preserve">1.3.2. Licitud del tratamiento </w:t>
            </w:r>
          </w:p>
        </w:tc>
        <w:tc>
          <w:tcPr>
            <w:tcW w:w="6118" w:type="dxa"/>
            <w:shd w:val="clear" w:color="auto" w:fill="EDEDED" w:themeFill="accent3" w:themeFillTint="33"/>
            <w:noWrap/>
            <w:hideMark/>
          </w:tcPr>
          <w:p w14:paraId="4C7C6D8D" w14:textId="77777777" w:rsidR="00965593" w:rsidRPr="00D85E2B" w:rsidRDefault="00965593"/>
        </w:tc>
        <w:tc>
          <w:tcPr>
            <w:tcW w:w="1056" w:type="dxa"/>
            <w:vMerge/>
            <w:shd w:val="clear" w:color="auto" w:fill="EDEDED" w:themeFill="accent3" w:themeFillTint="33"/>
            <w:hideMark/>
          </w:tcPr>
          <w:p w14:paraId="5C838BAB" w14:textId="77777777" w:rsidR="00965593" w:rsidRPr="00D85E2B" w:rsidRDefault="00965593"/>
        </w:tc>
        <w:tc>
          <w:tcPr>
            <w:tcW w:w="1296" w:type="dxa"/>
            <w:shd w:val="clear" w:color="auto" w:fill="EDEDED" w:themeFill="accent3" w:themeFillTint="33"/>
            <w:noWrap/>
            <w:hideMark/>
          </w:tcPr>
          <w:p w14:paraId="3D9209F8" w14:textId="77777777" w:rsidR="00965593" w:rsidRPr="00D85E2B" w:rsidRDefault="00965593"/>
        </w:tc>
      </w:tr>
      <w:tr w:rsidR="00D85E2B" w:rsidRPr="00D85E2B" w14:paraId="4C909B55" w14:textId="77777777" w:rsidTr="00562162">
        <w:trPr>
          <w:trHeight w:val="300"/>
        </w:trPr>
        <w:tc>
          <w:tcPr>
            <w:tcW w:w="6918" w:type="dxa"/>
            <w:shd w:val="clear" w:color="auto" w:fill="EDEDED" w:themeFill="accent3" w:themeFillTint="33"/>
            <w:noWrap/>
            <w:hideMark/>
          </w:tcPr>
          <w:p w14:paraId="48388934" w14:textId="77777777" w:rsidR="00965593" w:rsidRPr="00D85E2B" w:rsidRDefault="00965593">
            <w:r w:rsidRPr="00D85E2B">
              <w:t xml:space="preserve">1.3.3. Lealtad y transparencia </w:t>
            </w:r>
          </w:p>
        </w:tc>
        <w:tc>
          <w:tcPr>
            <w:tcW w:w="6118" w:type="dxa"/>
            <w:shd w:val="clear" w:color="auto" w:fill="EDEDED" w:themeFill="accent3" w:themeFillTint="33"/>
            <w:noWrap/>
            <w:hideMark/>
          </w:tcPr>
          <w:p w14:paraId="3BF4666F" w14:textId="77777777" w:rsidR="00965593" w:rsidRPr="00D85E2B" w:rsidRDefault="00965593"/>
        </w:tc>
        <w:tc>
          <w:tcPr>
            <w:tcW w:w="1056" w:type="dxa"/>
            <w:vMerge/>
            <w:shd w:val="clear" w:color="auto" w:fill="EDEDED" w:themeFill="accent3" w:themeFillTint="33"/>
            <w:hideMark/>
          </w:tcPr>
          <w:p w14:paraId="2A0A824C" w14:textId="77777777" w:rsidR="00965593" w:rsidRPr="00D85E2B" w:rsidRDefault="00965593"/>
        </w:tc>
        <w:tc>
          <w:tcPr>
            <w:tcW w:w="1296" w:type="dxa"/>
            <w:shd w:val="clear" w:color="auto" w:fill="EDEDED" w:themeFill="accent3" w:themeFillTint="33"/>
            <w:noWrap/>
            <w:hideMark/>
          </w:tcPr>
          <w:p w14:paraId="70356C82" w14:textId="77777777" w:rsidR="00965593" w:rsidRPr="00D85E2B" w:rsidRDefault="00965593"/>
        </w:tc>
      </w:tr>
      <w:tr w:rsidR="00D85E2B" w:rsidRPr="00D85E2B" w14:paraId="13028BEE" w14:textId="77777777" w:rsidTr="00562162">
        <w:trPr>
          <w:trHeight w:val="300"/>
        </w:trPr>
        <w:tc>
          <w:tcPr>
            <w:tcW w:w="6918" w:type="dxa"/>
            <w:shd w:val="clear" w:color="auto" w:fill="EDEDED" w:themeFill="accent3" w:themeFillTint="33"/>
            <w:noWrap/>
            <w:hideMark/>
          </w:tcPr>
          <w:p w14:paraId="62A3D921" w14:textId="35D28293" w:rsidR="00965593" w:rsidRPr="00D85E2B" w:rsidRDefault="00965593">
            <w:r w:rsidRPr="00D85E2B">
              <w:t xml:space="preserve">1.3.4. Limitación de la finalidad </w:t>
            </w:r>
          </w:p>
        </w:tc>
        <w:tc>
          <w:tcPr>
            <w:tcW w:w="6118" w:type="dxa"/>
            <w:shd w:val="clear" w:color="auto" w:fill="EDEDED" w:themeFill="accent3" w:themeFillTint="33"/>
            <w:noWrap/>
            <w:hideMark/>
          </w:tcPr>
          <w:p w14:paraId="42CDAB3E" w14:textId="77777777" w:rsidR="00965593" w:rsidRPr="00D85E2B" w:rsidRDefault="00965593"/>
        </w:tc>
        <w:tc>
          <w:tcPr>
            <w:tcW w:w="1056" w:type="dxa"/>
            <w:vMerge/>
            <w:shd w:val="clear" w:color="auto" w:fill="EDEDED" w:themeFill="accent3" w:themeFillTint="33"/>
            <w:hideMark/>
          </w:tcPr>
          <w:p w14:paraId="672F44B6" w14:textId="77777777" w:rsidR="00965593" w:rsidRPr="00D85E2B" w:rsidRDefault="00965593"/>
        </w:tc>
        <w:tc>
          <w:tcPr>
            <w:tcW w:w="1296" w:type="dxa"/>
            <w:shd w:val="clear" w:color="auto" w:fill="EDEDED" w:themeFill="accent3" w:themeFillTint="33"/>
            <w:noWrap/>
            <w:hideMark/>
          </w:tcPr>
          <w:p w14:paraId="1B6BD622" w14:textId="77777777" w:rsidR="00965593" w:rsidRPr="00D85E2B" w:rsidRDefault="00965593"/>
        </w:tc>
      </w:tr>
      <w:tr w:rsidR="00D85E2B" w:rsidRPr="00D85E2B" w14:paraId="41348FA7" w14:textId="77777777" w:rsidTr="00562162">
        <w:trPr>
          <w:trHeight w:val="300"/>
        </w:trPr>
        <w:tc>
          <w:tcPr>
            <w:tcW w:w="6918" w:type="dxa"/>
            <w:shd w:val="clear" w:color="auto" w:fill="EDEDED" w:themeFill="accent3" w:themeFillTint="33"/>
            <w:noWrap/>
            <w:hideMark/>
          </w:tcPr>
          <w:p w14:paraId="63BED811" w14:textId="4A692F89" w:rsidR="00965593" w:rsidRPr="00D85E2B" w:rsidRDefault="00965593">
            <w:r w:rsidRPr="00D85E2B">
              <w:t xml:space="preserve">1.3.5. Minimización de datos </w:t>
            </w:r>
          </w:p>
        </w:tc>
        <w:tc>
          <w:tcPr>
            <w:tcW w:w="6118" w:type="dxa"/>
            <w:shd w:val="clear" w:color="auto" w:fill="EDEDED" w:themeFill="accent3" w:themeFillTint="33"/>
            <w:noWrap/>
            <w:hideMark/>
          </w:tcPr>
          <w:p w14:paraId="2B73DD44" w14:textId="77777777" w:rsidR="00965593" w:rsidRPr="00D85E2B" w:rsidRDefault="00965593"/>
        </w:tc>
        <w:tc>
          <w:tcPr>
            <w:tcW w:w="1056" w:type="dxa"/>
            <w:vMerge/>
            <w:shd w:val="clear" w:color="auto" w:fill="EDEDED" w:themeFill="accent3" w:themeFillTint="33"/>
            <w:hideMark/>
          </w:tcPr>
          <w:p w14:paraId="16FC526C" w14:textId="77777777" w:rsidR="00965593" w:rsidRPr="00D85E2B" w:rsidRDefault="00965593"/>
        </w:tc>
        <w:tc>
          <w:tcPr>
            <w:tcW w:w="1296" w:type="dxa"/>
            <w:shd w:val="clear" w:color="auto" w:fill="EDEDED" w:themeFill="accent3" w:themeFillTint="33"/>
            <w:noWrap/>
            <w:hideMark/>
          </w:tcPr>
          <w:p w14:paraId="68F2AF1B" w14:textId="77777777" w:rsidR="00965593" w:rsidRPr="00D85E2B" w:rsidRDefault="00965593"/>
        </w:tc>
      </w:tr>
      <w:tr w:rsidR="00D85E2B" w:rsidRPr="00D85E2B" w14:paraId="69CA5829" w14:textId="77777777" w:rsidTr="00562162">
        <w:trPr>
          <w:trHeight w:val="300"/>
        </w:trPr>
        <w:tc>
          <w:tcPr>
            <w:tcW w:w="6918" w:type="dxa"/>
            <w:shd w:val="clear" w:color="auto" w:fill="EDEDED" w:themeFill="accent3" w:themeFillTint="33"/>
            <w:noWrap/>
          </w:tcPr>
          <w:p w14:paraId="15A45981" w14:textId="40517CB3" w:rsidR="00965593" w:rsidRPr="00D85E2B" w:rsidRDefault="00965593">
            <w:r w:rsidRPr="00D85E2B">
              <w:t>1.3.6. Exactitud</w:t>
            </w:r>
          </w:p>
        </w:tc>
        <w:tc>
          <w:tcPr>
            <w:tcW w:w="6118" w:type="dxa"/>
            <w:shd w:val="clear" w:color="auto" w:fill="EDEDED" w:themeFill="accent3" w:themeFillTint="33"/>
            <w:noWrap/>
          </w:tcPr>
          <w:p w14:paraId="5D0A69DA" w14:textId="77777777" w:rsidR="00965593" w:rsidRPr="00D85E2B" w:rsidRDefault="00965593"/>
        </w:tc>
        <w:tc>
          <w:tcPr>
            <w:tcW w:w="1056" w:type="dxa"/>
            <w:vMerge/>
            <w:shd w:val="clear" w:color="auto" w:fill="EDEDED" w:themeFill="accent3" w:themeFillTint="33"/>
          </w:tcPr>
          <w:p w14:paraId="738BAEAD" w14:textId="77777777" w:rsidR="00965593" w:rsidRPr="00D85E2B" w:rsidRDefault="00965593"/>
        </w:tc>
        <w:tc>
          <w:tcPr>
            <w:tcW w:w="1296" w:type="dxa"/>
            <w:shd w:val="clear" w:color="auto" w:fill="EDEDED" w:themeFill="accent3" w:themeFillTint="33"/>
            <w:noWrap/>
          </w:tcPr>
          <w:p w14:paraId="50B924EC" w14:textId="77777777" w:rsidR="00965593" w:rsidRPr="00D85E2B" w:rsidRDefault="00965593"/>
        </w:tc>
      </w:tr>
      <w:tr w:rsidR="00D85E2B" w:rsidRPr="00D85E2B" w14:paraId="3CFFCAF6" w14:textId="77777777" w:rsidTr="00562162">
        <w:trPr>
          <w:trHeight w:val="300"/>
        </w:trPr>
        <w:tc>
          <w:tcPr>
            <w:tcW w:w="6918" w:type="dxa"/>
            <w:noWrap/>
            <w:hideMark/>
          </w:tcPr>
          <w:p w14:paraId="1877C247" w14:textId="12E0DDA9" w:rsidR="00462F87" w:rsidRPr="00D85E2B" w:rsidRDefault="00462F87" w:rsidP="00965593">
            <w:pPr>
              <w:rPr>
                <w:b/>
                <w:bCs/>
              </w:rPr>
            </w:pPr>
            <w:r w:rsidRPr="00D85E2B">
              <w:rPr>
                <w:b/>
                <w:bCs/>
              </w:rPr>
              <w:t xml:space="preserve">1.4. </w:t>
            </w:r>
            <w:r w:rsidR="00965593" w:rsidRPr="00D85E2B">
              <w:rPr>
                <w:b/>
                <w:bCs/>
              </w:rPr>
              <w:t>El Reglamento Europeo de Protección de datos y la Ley Orgánica 3/2018, de 5 diciembre, de protección de datos personales y garantía de los derechos digitales. Legitimación</w:t>
            </w:r>
          </w:p>
        </w:tc>
        <w:tc>
          <w:tcPr>
            <w:tcW w:w="6118" w:type="dxa"/>
            <w:noWrap/>
            <w:hideMark/>
          </w:tcPr>
          <w:p w14:paraId="4564D1A5" w14:textId="77777777" w:rsidR="00462F87" w:rsidRPr="00D85E2B" w:rsidRDefault="00462F87">
            <w:pPr>
              <w:rPr>
                <w:b/>
                <w:bCs/>
              </w:rPr>
            </w:pPr>
          </w:p>
        </w:tc>
        <w:tc>
          <w:tcPr>
            <w:tcW w:w="1056" w:type="dxa"/>
            <w:vMerge w:val="restart"/>
            <w:noWrap/>
            <w:hideMark/>
          </w:tcPr>
          <w:p w14:paraId="47CB7517" w14:textId="77777777" w:rsidR="00462F87" w:rsidRPr="00D85E2B" w:rsidRDefault="00462F87"/>
        </w:tc>
        <w:tc>
          <w:tcPr>
            <w:tcW w:w="1296" w:type="dxa"/>
            <w:noWrap/>
            <w:hideMark/>
          </w:tcPr>
          <w:p w14:paraId="6357DE80" w14:textId="77777777" w:rsidR="00462F87" w:rsidRPr="00D85E2B" w:rsidRDefault="00462F87" w:rsidP="00462F87"/>
        </w:tc>
      </w:tr>
      <w:tr w:rsidR="00D85E2B" w:rsidRPr="00D85E2B" w14:paraId="38D215E2" w14:textId="77777777" w:rsidTr="00562162">
        <w:trPr>
          <w:trHeight w:val="300"/>
        </w:trPr>
        <w:tc>
          <w:tcPr>
            <w:tcW w:w="6918" w:type="dxa"/>
            <w:noWrap/>
            <w:hideMark/>
          </w:tcPr>
          <w:p w14:paraId="3C1A1FE0" w14:textId="77777777" w:rsidR="00462F87" w:rsidRPr="00D85E2B" w:rsidRDefault="00462F87">
            <w:r w:rsidRPr="00D85E2B">
              <w:t xml:space="preserve">1.4.1. El consentimiento: otorgamiento y revocación. </w:t>
            </w:r>
          </w:p>
        </w:tc>
        <w:tc>
          <w:tcPr>
            <w:tcW w:w="6118" w:type="dxa"/>
            <w:noWrap/>
            <w:hideMark/>
          </w:tcPr>
          <w:p w14:paraId="5145AC6A" w14:textId="77777777" w:rsidR="00462F87" w:rsidRPr="00D85E2B" w:rsidRDefault="00462F87"/>
        </w:tc>
        <w:tc>
          <w:tcPr>
            <w:tcW w:w="1056" w:type="dxa"/>
            <w:vMerge/>
            <w:hideMark/>
          </w:tcPr>
          <w:p w14:paraId="78F448C1" w14:textId="77777777" w:rsidR="00462F87" w:rsidRPr="00D85E2B" w:rsidRDefault="00462F87"/>
        </w:tc>
        <w:tc>
          <w:tcPr>
            <w:tcW w:w="1296" w:type="dxa"/>
            <w:noWrap/>
            <w:hideMark/>
          </w:tcPr>
          <w:p w14:paraId="4E9803AE" w14:textId="77777777" w:rsidR="00462F87" w:rsidRPr="00D85E2B" w:rsidRDefault="00462F87"/>
        </w:tc>
      </w:tr>
      <w:tr w:rsidR="00D85E2B" w:rsidRPr="00D85E2B" w14:paraId="7DF1DEA9" w14:textId="77777777" w:rsidTr="00562162">
        <w:trPr>
          <w:trHeight w:val="300"/>
        </w:trPr>
        <w:tc>
          <w:tcPr>
            <w:tcW w:w="6918" w:type="dxa"/>
            <w:noWrap/>
            <w:hideMark/>
          </w:tcPr>
          <w:p w14:paraId="6E9E599D" w14:textId="77777777" w:rsidR="00462F87" w:rsidRPr="00D85E2B" w:rsidRDefault="00462F87">
            <w:r w:rsidRPr="00D85E2B">
              <w:t xml:space="preserve"> 1.4.2. El consentimiento informado: finalidad, transparencia, conservación, información y deber de comunicación al interesado. </w:t>
            </w:r>
          </w:p>
        </w:tc>
        <w:tc>
          <w:tcPr>
            <w:tcW w:w="6118" w:type="dxa"/>
            <w:noWrap/>
            <w:hideMark/>
          </w:tcPr>
          <w:p w14:paraId="4BE0C60F" w14:textId="77777777" w:rsidR="00462F87" w:rsidRPr="00D85E2B" w:rsidRDefault="00462F87"/>
        </w:tc>
        <w:tc>
          <w:tcPr>
            <w:tcW w:w="1056" w:type="dxa"/>
            <w:vMerge/>
            <w:hideMark/>
          </w:tcPr>
          <w:p w14:paraId="091B0831" w14:textId="77777777" w:rsidR="00462F87" w:rsidRPr="00D85E2B" w:rsidRDefault="00462F87"/>
        </w:tc>
        <w:tc>
          <w:tcPr>
            <w:tcW w:w="1296" w:type="dxa"/>
            <w:noWrap/>
            <w:hideMark/>
          </w:tcPr>
          <w:p w14:paraId="6D15F200" w14:textId="77777777" w:rsidR="00462F87" w:rsidRPr="00D85E2B" w:rsidRDefault="00462F87"/>
        </w:tc>
      </w:tr>
      <w:tr w:rsidR="00D85E2B" w:rsidRPr="00D85E2B" w14:paraId="7E10DF1F" w14:textId="77777777" w:rsidTr="00562162">
        <w:trPr>
          <w:trHeight w:val="300"/>
        </w:trPr>
        <w:tc>
          <w:tcPr>
            <w:tcW w:w="6918" w:type="dxa"/>
            <w:noWrap/>
            <w:hideMark/>
          </w:tcPr>
          <w:p w14:paraId="42F7F28E" w14:textId="77777777" w:rsidR="00462F87" w:rsidRPr="00D85E2B" w:rsidRDefault="00462F87">
            <w:r w:rsidRPr="00D85E2B">
              <w:t xml:space="preserve">1.4.3. Consentimiento de los niños.  </w:t>
            </w:r>
          </w:p>
        </w:tc>
        <w:tc>
          <w:tcPr>
            <w:tcW w:w="6118" w:type="dxa"/>
            <w:noWrap/>
            <w:hideMark/>
          </w:tcPr>
          <w:p w14:paraId="3D21007C" w14:textId="77777777" w:rsidR="00462F87" w:rsidRPr="00D85E2B" w:rsidRDefault="00462F87"/>
        </w:tc>
        <w:tc>
          <w:tcPr>
            <w:tcW w:w="1056" w:type="dxa"/>
            <w:vMerge/>
            <w:hideMark/>
          </w:tcPr>
          <w:p w14:paraId="361C7927" w14:textId="77777777" w:rsidR="00462F87" w:rsidRPr="00D85E2B" w:rsidRDefault="00462F87"/>
        </w:tc>
        <w:tc>
          <w:tcPr>
            <w:tcW w:w="1296" w:type="dxa"/>
            <w:noWrap/>
            <w:hideMark/>
          </w:tcPr>
          <w:p w14:paraId="7D609A6A" w14:textId="77777777" w:rsidR="00462F87" w:rsidRPr="00D85E2B" w:rsidRDefault="00462F87"/>
        </w:tc>
      </w:tr>
      <w:tr w:rsidR="00D85E2B" w:rsidRPr="00D85E2B" w14:paraId="18EEDC83" w14:textId="77777777" w:rsidTr="00562162">
        <w:trPr>
          <w:trHeight w:val="300"/>
        </w:trPr>
        <w:tc>
          <w:tcPr>
            <w:tcW w:w="6918" w:type="dxa"/>
            <w:noWrap/>
            <w:hideMark/>
          </w:tcPr>
          <w:p w14:paraId="684CA9F6" w14:textId="77777777" w:rsidR="00462F87" w:rsidRPr="00D85E2B" w:rsidRDefault="00462F87">
            <w:r w:rsidRPr="00D85E2B">
              <w:t xml:space="preserve">1.4.4. Categorías especiales de datos. </w:t>
            </w:r>
          </w:p>
        </w:tc>
        <w:tc>
          <w:tcPr>
            <w:tcW w:w="6118" w:type="dxa"/>
            <w:noWrap/>
            <w:hideMark/>
          </w:tcPr>
          <w:p w14:paraId="60212C64" w14:textId="77777777" w:rsidR="00462F87" w:rsidRPr="00D85E2B" w:rsidRDefault="00462F87"/>
        </w:tc>
        <w:tc>
          <w:tcPr>
            <w:tcW w:w="1056" w:type="dxa"/>
            <w:vMerge/>
            <w:hideMark/>
          </w:tcPr>
          <w:p w14:paraId="73B0D2FD" w14:textId="77777777" w:rsidR="00462F87" w:rsidRPr="00D85E2B" w:rsidRDefault="00462F87"/>
        </w:tc>
        <w:tc>
          <w:tcPr>
            <w:tcW w:w="1296" w:type="dxa"/>
            <w:noWrap/>
            <w:hideMark/>
          </w:tcPr>
          <w:p w14:paraId="619B2BDE" w14:textId="77777777" w:rsidR="00462F87" w:rsidRPr="00D85E2B" w:rsidRDefault="00462F87"/>
        </w:tc>
      </w:tr>
      <w:tr w:rsidR="00D85E2B" w:rsidRPr="00D85E2B" w14:paraId="62DF60FE" w14:textId="77777777" w:rsidTr="00562162">
        <w:trPr>
          <w:trHeight w:val="300"/>
        </w:trPr>
        <w:tc>
          <w:tcPr>
            <w:tcW w:w="6918" w:type="dxa"/>
            <w:noWrap/>
            <w:hideMark/>
          </w:tcPr>
          <w:p w14:paraId="1E8E408B" w14:textId="77777777" w:rsidR="00462F87" w:rsidRPr="00D85E2B" w:rsidRDefault="00462F87">
            <w:r w:rsidRPr="00D85E2B">
              <w:t xml:space="preserve">1.4.5. Datos relativos a infracciones y condenas penales. </w:t>
            </w:r>
          </w:p>
        </w:tc>
        <w:tc>
          <w:tcPr>
            <w:tcW w:w="6118" w:type="dxa"/>
            <w:noWrap/>
            <w:hideMark/>
          </w:tcPr>
          <w:p w14:paraId="524EDBC1" w14:textId="77777777" w:rsidR="00462F87" w:rsidRPr="00D85E2B" w:rsidRDefault="00462F87"/>
        </w:tc>
        <w:tc>
          <w:tcPr>
            <w:tcW w:w="1056" w:type="dxa"/>
            <w:vMerge/>
            <w:hideMark/>
          </w:tcPr>
          <w:p w14:paraId="36514AFD" w14:textId="77777777" w:rsidR="00462F87" w:rsidRPr="00D85E2B" w:rsidRDefault="00462F87"/>
        </w:tc>
        <w:tc>
          <w:tcPr>
            <w:tcW w:w="1296" w:type="dxa"/>
            <w:noWrap/>
            <w:hideMark/>
          </w:tcPr>
          <w:p w14:paraId="67B69783" w14:textId="77777777" w:rsidR="00462F87" w:rsidRPr="00D85E2B" w:rsidRDefault="00462F87"/>
        </w:tc>
      </w:tr>
      <w:tr w:rsidR="00D85E2B" w:rsidRPr="00D85E2B" w14:paraId="76AE9AA5" w14:textId="77777777" w:rsidTr="00562162">
        <w:trPr>
          <w:trHeight w:val="300"/>
        </w:trPr>
        <w:tc>
          <w:tcPr>
            <w:tcW w:w="6918" w:type="dxa"/>
            <w:noWrap/>
            <w:hideMark/>
          </w:tcPr>
          <w:p w14:paraId="2E98D966" w14:textId="77777777" w:rsidR="00462F87" w:rsidRPr="00D85E2B" w:rsidRDefault="00462F87">
            <w:r w:rsidRPr="00D85E2B">
              <w:t xml:space="preserve">1.4.6. Tratamiento que no requiere identificación.  </w:t>
            </w:r>
          </w:p>
        </w:tc>
        <w:tc>
          <w:tcPr>
            <w:tcW w:w="6118" w:type="dxa"/>
            <w:noWrap/>
            <w:hideMark/>
          </w:tcPr>
          <w:p w14:paraId="38D8F1D3" w14:textId="77777777" w:rsidR="00462F87" w:rsidRPr="00D85E2B" w:rsidRDefault="00462F87"/>
        </w:tc>
        <w:tc>
          <w:tcPr>
            <w:tcW w:w="1056" w:type="dxa"/>
            <w:vMerge/>
            <w:hideMark/>
          </w:tcPr>
          <w:p w14:paraId="75C20856" w14:textId="77777777" w:rsidR="00462F87" w:rsidRPr="00D85E2B" w:rsidRDefault="00462F87"/>
        </w:tc>
        <w:tc>
          <w:tcPr>
            <w:tcW w:w="1296" w:type="dxa"/>
            <w:noWrap/>
            <w:hideMark/>
          </w:tcPr>
          <w:p w14:paraId="2FC6BF88" w14:textId="77777777" w:rsidR="00462F87" w:rsidRPr="00D85E2B" w:rsidRDefault="00462F87"/>
        </w:tc>
      </w:tr>
      <w:tr w:rsidR="00D85E2B" w:rsidRPr="00D85E2B" w14:paraId="7A78CE39" w14:textId="77777777" w:rsidTr="00562162">
        <w:trPr>
          <w:trHeight w:val="300"/>
        </w:trPr>
        <w:tc>
          <w:tcPr>
            <w:tcW w:w="6918" w:type="dxa"/>
            <w:noWrap/>
            <w:hideMark/>
          </w:tcPr>
          <w:p w14:paraId="236FAEC5" w14:textId="77777777" w:rsidR="00462F87" w:rsidRPr="00D85E2B" w:rsidRDefault="00462F87">
            <w:r w:rsidRPr="00D85E2B">
              <w:t xml:space="preserve">1.4.7. Bases jurídicas distintas del consentimiento. </w:t>
            </w:r>
          </w:p>
        </w:tc>
        <w:tc>
          <w:tcPr>
            <w:tcW w:w="6118" w:type="dxa"/>
            <w:noWrap/>
            <w:hideMark/>
          </w:tcPr>
          <w:p w14:paraId="0E9074BD" w14:textId="77777777" w:rsidR="00462F87" w:rsidRPr="00D85E2B" w:rsidRDefault="00462F87"/>
        </w:tc>
        <w:tc>
          <w:tcPr>
            <w:tcW w:w="1056" w:type="dxa"/>
            <w:vMerge/>
            <w:hideMark/>
          </w:tcPr>
          <w:p w14:paraId="56DB40D7" w14:textId="77777777" w:rsidR="00462F87" w:rsidRPr="00D85E2B" w:rsidRDefault="00462F87"/>
        </w:tc>
        <w:tc>
          <w:tcPr>
            <w:tcW w:w="1296" w:type="dxa"/>
            <w:noWrap/>
            <w:hideMark/>
          </w:tcPr>
          <w:p w14:paraId="34534B34" w14:textId="77777777" w:rsidR="00462F87" w:rsidRPr="00D85E2B" w:rsidRDefault="00462F87"/>
        </w:tc>
      </w:tr>
      <w:tr w:rsidR="00D85E2B" w:rsidRPr="00D85E2B" w14:paraId="23456B42" w14:textId="77777777" w:rsidTr="00562162">
        <w:trPr>
          <w:trHeight w:val="300"/>
        </w:trPr>
        <w:tc>
          <w:tcPr>
            <w:tcW w:w="6918" w:type="dxa"/>
            <w:shd w:val="clear" w:color="auto" w:fill="EDEDED" w:themeFill="accent3" w:themeFillTint="33"/>
            <w:noWrap/>
            <w:hideMark/>
          </w:tcPr>
          <w:p w14:paraId="078C53BA" w14:textId="77777777" w:rsidR="00462F87" w:rsidRPr="00D85E2B" w:rsidRDefault="00462F87">
            <w:pPr>
              <w:rPr>
                <w:b/>
                <w:bCs/>
              </w:rPr>
            </w:pPr>
            <w:r w:rsidRPr="00D85E2B">
              <w:rPr>
                <w:b/>
                <w:bCs/>
              </w:rPr>
              <w:t xml:space="preserve">1.5. Derechos de los individuos.  </w:t>
            </w:r>
          </w:p>
        </w:tc>
        <w:tc>
          <w:tcPr>
            <w:tcW w:w="6118" w:type="dxa"/>
            <w:shd w:val="clear" w:color="auto" w:fill="EDEDED" w:themeFill="accent3" w:themeFillTint="33"/>
            <w:noWrap/>
            <w:hideMark/>
          </w:tcPr>
          <w:p w14:paraId="2D74B327" w14:textId="77777777" w:rsidR="00462F87" w:rsidRPr="00D85E2B" w:rsidRDefault="00462F87">
            <w:pPr>
              <w:rPr>
                <w:b/>
                <w:bCs/>
              </w:rPr>
            </w:pPr>
          </w:p>
        </w:tc>
        <w:tc>
          <w:tcPr>
            <w:tcW w:w="1056" w:type="dxa"/>
            <w:vMerge w:val="restart"/>
            <w:shd w:val="clear" w:color="auto" w:fill="EDEDED" w:themeFill="accent3" w:themeFillTint="33"/>
            <w:noWrap/>
            <w:hideMark/>
          </w:tcPr>
          <w:p w14:paraId="7109BBED" w14:textId="77777777" w:rsidR="00462F87" w:rsidRPr="00D85E2B" w:rsidRDefault="00462F87"/>
        </w:tc>
        <w:tc>
          <w:tcPr>
            <w:tcW w:w="1296" w:type="dxa"/>
            <w:shd w:val="clear" w:color="auto" w:fill="EDEDED" w:themeFill="accent3" w:themeFillTint="33"/>
            <w:noWrap/>
            <w:hideMark/>
          </w:tcPr>
          <w:p w14:paraId="1D7B6E5B" w14:textId="77777777" w:rsidR="00462F87" w:rsidRPr="00D85E2B" w:rsidRDefault="00462F87" w:rsidP="00462F87"/>
        </w:tc>
      </w:tr>
      <w:tr w:rsidR="00D85E2B" w:rsidRPr="00D85E2B" w14:paraId="2A9D938E" w14:textId="77777777" w:rsidTr="00562162">
        <w:trPr>
          <w:trHeight w:val="300"/>
        </w:trPr>
        <w:tc>
          <w:tcPr>
            <w:tcW w:w="6918" w:type="dxa"/>
            <w:shd w:val="clear" w:color="auto" w:fill="EDEDED" w:themeFill="accent3" w:themeFillTint="33"/>
            <w:noWrap/>
            <w:hideMark/>
          </w:tcPr>
          <w:p w14:paraId="3930806B" w14:textId="77777777" w:rsidR="00462F87" w:rsidRPr="00D85E2B" w:rsidRDefault="00462F87">
            <w:r w:rsidRPr="00D85E2B">
              <w:t xml:space="preserve">1.5.1. Transparencia e información </w:t>
            </w:r>
          </w:p>
        </w:tc>
        <w:tc>
          <w:tcPr>
            <w:tcW w:w="6118" w:type="dxa"/>
            <w:shd w:val="clear" w:color="auto" w:fill="EDEDED" w:themeFill="accent3" w:themeFillTint="33"/>
            <w:noWrap/>
            <w:hideMark/>
          </w:tcPr>
          <w:p w14:paraId="14BB609D" w14:textId="77777777" w:rsidR="00462F87" w:rsidRPr="00D85E2B" w:rsidRDefault="00462F87"/>
        </w:tc>
        <w:tc>
          <w:tcPr>
            <w:tcW w:w="1056" w:type="dxa"/>
            <w:vMerge/>
            <w:shd w:val="clear" w:color="auto" w:fill="EDEDED" w:themeFill="accent3" w:themeFillTint="33"/>
            <w:hideMark/>
          </w:tcPr>
          <w:p w14:paraId="73763568" w14:textId="77777777" w:rsidR="00462F87" w:rsidRPr="00D85E2B" w:rsidRDefault="00462F87"/>
        </w:tc>
        <w:tc>
          <w:tcPr>
            <w:tcW w:w="1296" w:type="dxa"/>
            <w:shd w:val="clear" w:color="auto" w:fill="EDEDED" w:themeFill="accent3" w:themeFillTint="33"/>
            <w:noWrap/>
            <w:hideMark/>
          </w:tcPr>
          <w:p w14:paraId="18EBD6D6" w14:textId="77777777" w:rsidR="00462F87" w:rsidRPr="00D85E2B" w:rsidRDefault="00462F87"/>
        </w:tc>
      </w:tr>
      <w:tr w:rsidR="00D85E2B" w:rsidRPr="00D85E2B" w14:paraId="7AF9D336" w14:textId="77777777" w:rsidTr="00562162">
        <w:trPr>
          <w:trHeight w:val="300"/>
        </w:trPr>
        <w:tc>
          <w:tcPr>
            <w:tcW w:w="6918" w:type="dxa"/>
            <w:shd w:val="clear" w:color="auto" w:fill="EDEDED" w:themeFill="accent3" w:themeFillTint="33"/>
            <w:noWrap/>
            <w:hideMark/>
          </w:tcPr>
          <w:p w14:paraId="7A3270D2" w14:textId="77777777" w:rsidR="00462F87" w:rsidRPr="00D85E2B" w:rsidRDefault="00462F87">
            <w:r w:rsidRPr="00D85E2B">
              <w:t xml:space="preserve">1.5.2. Acceso, rectificación, supresión (olvido).  </w:t>
            </w:r>
          </w:p>
        </w:tc>
        <w:tc>
          <w:tcPr>
            <w:tcW w:w="6118" w:type="dxa"/>
            <w:shd w:val="clear" w:color="auto" w:fill="EDEDED" w:themeFill="accent3" w:themeFillTint="33"/>
            <w:noWrap/>
            <w:hideMark/>
          </w:tcPr>
          <w:p w14:paraId="7C1F1801" w14:textId="77777777" w:rsidR="00462F87" w:rsidRPr="00D85E2B" w:rsidRDefault="00462F87"/>
        </w:tc>
        <w:tc>
          <w:tcPr>
            <w:tcW w:w="1056" w:type="dxa"/>
            <w:vMerge/>
            <w:shd w:val="clear" w:color="auto" w:fill="EDEDED" w:themeFill="accent3" w:themeFillTint="33"/>
            <w:hideMark/>
          </w:tcPr>
          <w:p w14:paraId="4FE8D7F9" w14:textId="77777777" w:rsidR="00462F87" w:rsidRPr="00D85E2B" w:rsidRDefault="00462F87"/>
        </w:tc>
        <w:tc>
          <w:tcPr>
            <w:tcW w:w="1296" w:type="dxa"/>
            <w:shd w:val="clear" w:color="auto" w:fill="EDEDED" w:themeFill="accent3" w:themeFillTint="33"/>
            <w:noWrap/>
            <w:hideMark/>
          </w:tcPr>
          <w:p w14:paraId="32B23DCE" w14:textId="77777777" w:rsidR="00462F87" w:rsidRPr="00D85E2B" w:rsidRDefault="00462F87"/>
        </w:tc>
      </w:tr>
      <w:tr w:rsidR="00D85E2B" w:rsidRPr="00D85E2B" w14:paraId="7736CD6C" w14:textId="77777777" w:rsidTr="00562162">
        <w:trPr>
          <w:trHeight w:val="300"/>
        </w:trPr>
        <w:tc>
          <w:tcPr>
            <w:tcW w:w="6918" w:type="dxa"/>
            <w:shd w:val="clear" w:color="auto" w:fill="EDEDED" w:themeFill="accent3" w:themeFillTint="33"/>
            <w:noWrap/>
            <w:hideMark/>
          </w:tcPr>
          <w:p w14:paraId="5D28B47A" w14:textId="77777777" w:rsidR="00462F87" w:rsidRPr="00D85E2B" w:rsidRDefault="00462F87">
            <w:r w:rsidRPr="00D85E2B">
              <w:t>1.5.3. Oposición</w:t>
            </w:r>
          </w:p>
        </w:tc>
        <w:tc>
          <w:tcPr>
            <w:tcW w:w="6118" w:type="dxa"/>
            <w:shd w:val="clear" w:color="auto" w:fill="EDEDED" w:themeFill="accent3" w:themeFillTint="33"/>
            <w:noWrap/>
            <w:hideMark/>
          </w:tcPr>
          <w:p w14:paraId="7DA0A1E1" w14:textId="77777777" w:rsidR="00462F87" w:rsidRPr="00D85E2B" w:rsidRDefault="00462F87"/>
        </w:tc>
        <w:tc>
          <w:tcPr>
            <w:tcW w:w="1056" w:type="dxa"/>
            <w:vMerge/>
            <w:shd w:val="clear" w:color="auto" w:fill="EDEDED" w:themeFill="accent3" w:themeFillTint="33"/>
            <w:hideMark/>
          </w:tcPr>
          <w:p w14:paraId="166F34B8" w14:textId="77777777" w:rsidR="00462F87" w:rsidRPr="00D85E2B" w:rsidRDefault="00462F87"/>
        </w:tc>
        <w:tc>
          <w:tcPr>
            <w:tcW w:w="1296" w:type="dxa"/>
            <w:shd w:val="clear" w:color="auto" w:fill="EDEDED" w:themeFill="accent3" w:themeFillTint="33"/>
            <w:noWrap/>
            <w:hideMark/>
          </w:tcPr>
          <w:p w14:paraId="4346339C" w14:textId="77777777" w:rsidR="00462F87" w:rsidRPr="00D85E2B" w:rsidRDefault="00462F87"/>
        </w:tc>
      </w:tr>
      <w:tr w:rsidR="00D85E2B" w:rsidRPr="00D85E2B" w14:paraId="36032D9C" w14:textId="77777777" w:rsidTr="00562162">
        <w:trPr>
          <w:trHeight w:val="300"/>
        </w:trPr>
        <w:tc>
          <w:tcPr>
            <w:tcW w:w="6918" w:type="dxa"/>
            <w:shd w:val="clear" w:color="auto" w:fill="EDEDED" w:themeFill="accent3" w:themeFillTint="33"/>
            <w:noWrap/>
            <w:hideMark/>
          </w:tcPr>
          <w:p w14:paraId="0C739BB4" w14:textId="77777777" w:rsidR="00462F87" w:rsidRPr="00D85E2B" w:rsidRDefault="00462F87">
            <w:r w:rsidRPr="00D85E2B">
              <w:t xml:space="preserve"> 1.5.4. Decisiones individuales automatizadas. </w:t>
            </w:r>
          </w:p>
        </w:tc>
        <w:tc>
          <w:tcPr>
            <w:tcW w:w="6118" w:type="dxa"/>
            <w:shd w:val="clear" w:color="auto" w:fill="EDEDED" w:themeFill="accent3" w:themeFillTint="33"/>
            <w:noWrap/>
            <w:hideMark/>
          </w:tcPr>
          <w:p w14:paraId="4A28F86B" w14:textId="77777777" w:rsidR="00462F87" w:rsidRPr="00D85E2B" w:rsidRDefault="00462F87"/>
        </w:tc>
        <w:tc>
          <w:tcPr>
            <w:tcW w:w="1056" w:type="dxa"/>
            <w:vMerge/>
            <w:shd w:val="clear" w:color="auto" w:fill="EDEDED" w:themeFill="accent3" w:themeFillTint="33"/>
            <w:hideMark/>
          </w:tcPr>
          <w:p w14:paraId="20CF0B46" w14:textId="77777777" w:rsidR="00462F87" w:rsidRPr="00D85E2B" w:rsidRDefault="00462F87"/>
        </w:tc>
        <w:tc>
          <w:tcPr>
            <w:tcW w:w="1296" w:type="dxa"/>
            <w:shd w:val="clear" w:color="auto" w:fill="EDEDED" w:themeFill="accent3" w:themeFillTint="33"/>
            <w:noWrap/>
            <w:hideMark/>
          </w:tcPr>
          <w:p w14:paraId="41F02D35" w14:textId="77777777" w:rsidR="00462F87" w:rsidRPr="00D85E2B" w:rsidRDefault="00462F87"/>
        </w:tc>
      </w:tr>
      <w:tr w:rsidR="00D85E2B" w:rsidRPr="00D85E2B" w14:paraId="37D13058" w14:textId="77777777" w:rsidTr="00562162">
        <w:trPr>
          <w:trHeight w:val="300"/>
        </w:trPr>
        <w:tc>
          <w:tcPr>
            <w:tcW w:w="6918" w:type="dxa"/>
            <w:shd w:val="clear" w:color="auto" w:fill="EDEDED" w:themeFill="accent3" w:themeFillTint="33"/>
            <w:noWrap/>
            <w:hideMark/>
          </w:tcPr>
          <w:p w14:paraId="32F98DF8" w14:textId="77777777" w:rsidR="00462F87" w:rsidRPr="00D85E2B" w:rsidRDefault="00462F87">
            <w:r w:rsidRPr="00D85E2B">
              <w:t>1.5.5. Portabilidad.</w:t>
            </w:r>
          </w:p>
        </w:tc>
        <w:tc>
          <w:tcPr>
            <w:tcW w:w="6118" w:type="dxa"/>
            <w:shd w:val="clear" w:color="auto" w:fill="EDEDED" w:themeFill="accent3" w:themeFillTint="33"/>
            <w:noWrap/>
            <w:hideMark/>
          </w:tcPr>
          <w:p w14:paraId="2AC823D5" w14:textId="77777777" w:rsidR="00462F87" w:rsidRPr="00D85E2B" w:rsidRDefault="00462F87"/>
        </w:tc>
        <w:tc>
          <w:tcPr>
            <w:tcW w:w="1056" w:type="dxa"/>
            <w:vMerge/>
            <w:shd w:val="clear" w:color="auto" w:fill="EDEDED" w:themeFill="accent3" w:themeFillTint="33"/>
            <w:hideMark/>
          </w:tcPr>
          <w:p w14:paraId="5B1379D2" w14:textId="77777777" w:rsidR="00462F87" w:rsidRPr="00D85E2B" w:rsidRDefault="00462F87"/>
        </w:tc>
        <w:tc>
          <w:tcPr>
            <w:tcW w:w="1296" w:type="dxa"/>
            <w:shd w:val="clear" w:color="auto" w:fill="EDEDED" w:themeFill="accent3" w:themeFillTint="33"/>
            <w:noWrap/>
            <w:hideMark/>
          </w:tcPr>
          <w:p w14:paraId="15354628" w14:textId="77777777" w:rsidR="00462F87" w:rsidRPr="00D85E2B" w:rsidRDefault="00462F87"/>
        </w:tc>
      </w:tr>
      <w:tr w:rsidR="00D85E2B" w:rsidRPr="00D85E2B" w14:paraId="762F7259" w14:textId="77777777" w:rsidTr="00562162">
        <w:trPr>
          <w:trHeight w:val="300"/>
        </w:trPr>
        <w:tc>
          <w:tcPr>
            <w:tcW w:w="6918" w:type="dxa"/>
            <w:shd w:val="clear" w:color="auto" w:fill="EDEDED" w:themeFill="accent3" w:themeFillTint="33"/>
            <w:noWrap/>
            <w:hideMark/>
          </w:tcPr>
          <w:p w14:paraId="6F386234" w14:textId="77777777" w:rsidR="00462F87" w:rsidRPr="00D85E2B" w:rsidRDefault="00462F87">
            <w:r w:rsidRPr="00D85E2B">
              <w:lastRenderedPageBreak/>
              <w:t xml:space="preserve"> 1.5.6. Limitación del tratamiento.</w:t>
            </w:r>
          </w:p>
        </w:tc>
        <w:tc>
          <w:tcPr>
            <w:tcW w:w="6118" w:type="dxa"/>
            <w:shd w:val="clear" w:color="auto" w:fill="EDEDED" w:themeFill="accent3" w:themeFillTint="33"/>
            <w:noWrap/>
            <w:hideMark/>
          </w:tcPr>
          <w:p w14:paraId="611C549B" w14:textId="77777777" w:rsidR="00462F87" w:rsidRPr="00D85E2B" w:rsidRDefault="00462F87"/>
        </w:tc>
        <w:tc>
          <w:tcPr>
            <w:tcW w:w="1056" w:type="dxa"/>
            <w:vMerge/>
            <w:shd w:val="clear" w:color="auto" w:fill="EDEDED" w:themeFill="accent3" w:themeFillTint="33"/>
            <w:hideMark/>
          </w:tcPr>
          <w:p w14:paraId="16E6B7EC" w14:textId="77777777" w:rsidR="00462F87" w:rsidRPr="00D85E2B" w:rsidRDefault="00462F87"/>
        </w:tc>
        <w:tc>
          <w:tcPr>
            <w:tcW w:w="1296" w:type="dxa"/>
            <w:shd w:val="clear" w:color="auto" w:fill="EDEDED" w:themeFill="accent3" w:themeFillTint="33"/>
            <w:noWrap/>
            <w:hideMark/>
          </w:tcPr>
          <w:p w14:paraId="2C2A84A5" w14:textId="77777777" w:rsidR="00462F87" w:rsidRPr="00D85E2B" w:rsidRDefault="00462F87"/>
        </w:tc>
      </w:tr>
      <w:tr w:rsidR="00D85E2B" w:rsidRPr="00D85E2B" w14:paraId="5EC4C9EB" w14:textId="77777777" w:rsidTr="00562162">
        <w:trPr>
          <w:trHeight w:val="300"/>
        </w:trPr>
        <w:tc>
          <w:tcPr>
            <w:tcW w:w="6918" w:type="dxa"/>
            <w:shd w:val="clear" w:color="auto" w:fill="EDEDED" w:themeFill="accent3" w:themeFillTint="33"/>
            <w:noWrap/>
            <w:hideMark/>
          </w:tcPr>
          <w:p w14:paraId="1542BA51" w14:textId="77777777" w:rsidR="00462F87" w:rsidRPr="00D85E2B" w:rsidRDefault="00462F87">
            <w:r w:rsidRPr="00D85E2B">
              <w:t xml:space="preserve"> 1.5.7. Excepciones a los derechos. </w:t>
            </w:r>
          </w:p>
        </w:tc>
        <w:tc>
          <w:tcPr>
            <w:tcW w:w="6118" w:type="dxa"/>
            <w:shd w:val="clear" w:color="auto" w:fill="EDEDED" w:themeFill="accent3" w:themeFillTint="33"/>
            <w:noWrap/>
            <w:hideMark/>
          </w:tcPr>
          <w:p w14:paraId="3BF2842D" w14:textId="77777777" w:rsidR="00462F87" w:rsidRPr="00D85E2B" w:rsidRDefault="00462F87"/>
        </w:tc>
        <w:tc>
          <w:tcPr>
            <w:tcW w:w="1056" w:type="dxa"/>
            <w:vMerge/>
            <w:shd w:val="clear" w:color="auto" w:fill="EDEDED" w:themeFill="accent3" w:themeFillTint="33"/>
            <w:hideMark/>
          </w:tcPr>
          <w:p w14:paraId="61C58883" w14:textId="77777777" w:rsidR="00462F87" w:rsidRPr="00D85E2B" w:rsidRDefault="00462F87"/>
        </w:tc>
        <w:tc>
          <w:tcPr>
            <w:tcW w:w="1296" w:type="dxa"/>
            <w:shd w:val="clear" w:color="auto" w:fill="EDEDED" w:themeFill="accent3" w:themeFillTint="33"/>
            <w:noWrap/>
            <w:hideMark/>
          </w:tcPr>
          <w:p w14:paraId="72130572" w14:textId="77777777" w:rsidR="00462F87" w:rsidRPr="00D85E2B" w:rsidRDefault="00462F87"/>
        </w:tc>
      </w:tr>
      <w:tr w:rsidR="00D85E2B" w:rsidRPr="00D85E2B" w14:paraId="3F67641D" w14:textId="77777777" w:rsidTr="00562162">
        <w:trPr>
          <w:trHeight w:val="300"/>
        </w:trPr>
        <w:tc>
          <w:tcPr>
            <w:tcW w:w="6918" w:type="dxa"/>
            <w:noWrap/>
            <w:hideMark/>
          </w:tcPr>
          <w:p w14:paraId="3E831E9A" w14:textId="1133F0E9" w:rsidR="00462F87" w:rsidRPr="00D85E2B" w:rsidRDefault="00462F87" w:rsidP="00965593">
            <w:pPr>
              <w:rPr>
                <w:b/>
                <w:bCs/>
              </w:rPr>
            </w:pPr>
            <w:r w:rsidRPr="00D85E2B">
              <w:rPr>
                <w:b/>
                <w:bCs/>
              </w:rPr>
              <w:t xml:space="preserve">1.6. </w:t>
            </w:r>
            <w:r w:rsidR="00965593" w:rsidRPr="00D85E2B">
              <w:rPr>
                <w:b/>
                <w:bCs/>
              </w:rPr>
              <w:t>El Reglamento Europeo de Protección de datos y la Ley Orgánica 3/2018, de 5 diciembre, de protección de datos personales y garantía de los derechos digitales. Medidas de cumplimiento.</w:t>
            </w:r>
          </w:p>
        </w:tc>
        <w:tc>
          <w:tcPr>
            <w:tcW w:w="6118" w:type="dxa"/>
            <w:noWrap/>
            <w:hideMark/>
          </w:tcPr>
          <w:p w14:paraId="4739D8CE" w14:textId="77777777" w:rsidR="00462F87" w:rsidRPr="00D85E2B" w:rsidRDefault="00462F87">
            <w:pPr>
              <w:rPr>
                <w:b/>
                <w:bCs/>
              </w:rPr>
            </w:pPr>
          </w:p>
        </w:tc>
        <w:tc>
          <w:tcPr>
            <w:tcW w:w="1056" w:type="dxa"/>
            <w:vMerge w:val="restart"/>
            <w:noWrap/>
            <w:hideMark/>
          </w:tcPr>
          <w:p w14:paraId="113F2F08" w14:textId="77777777" w:rsidR="00462F87" w:rsidRPr="00D85E2B" w:rsidRDefault="00462F87"/>
        </w:tc>
        <w:tc>
          <w:tcPr>
            <w:tcW w:w="1296" w:type="dxa"/>
            <w:noWrap/>
            <w:hideMark/>
          </w:tcPr>
          <w:p w14:paraId="3FFBF15D" w14:textId="77777777" w:rsidR="00462F87" w:rsidRPr="00D85E2B" w:rsidRDefault="00462F87" w:rsidP="00462F87"/>
        </w:tc>
      </w:tr>
      <w:tr w:rsidR="00D85E2B" w:rsidRPr="00D85E2B" w14:paraId="4A921C2E" w14:textId="77777777" w:rsidTr="00562162">
        <w:trPr>
          <w:trHeight w:val="300"/>
        </w:trPr>
        <w:tc>
          <w:tcPr>
            <w:tcW w:w="6918" w:type="dxa"/>
            <w:noWrap/>
            <w:hideMark/>
          </w:tcPr>
          <w:p w14:paraId="7C787284" w14:textId="77777777" w:rsidR="00462F87" w:rsidRPr="00D85E2B" w:rsidRDefault="00462F87">
            <w:r w:rsidRPr="00D85E2B">
              <w:t xml:space="preserve">1.6.1. Las políticas de protección de datos. </w:t>
            </w:r>
          </w:p>
        </w:tc>
        <w:tc>
          <w:tcPr>
            <w:tcW w:w="6118" w:type="dxa"/>
            <w:noWrap/>
            <w:hideMark/>
          </w:tcPr>
          <w:p w14:paraId="33CE24D2" w14:textId="77777777" w:rsidR="00462F87" w:rsidRPr="00D85E2B" w:rsidRDefault="00462F87"/>
        </w:tc>
        <w:tc>
          <w:tcPr>
            <w:tcW w:w="1056" w:type="dxa"/>
            <w:vMerge/>
            <w:hideMark/>
          </w:tcPr>
          <w:p w14:paraId="0667514D" w14:textId="77777777" w:rsidR="00462F87" w:rsidRPr="00D85E2B" w:rsidRDefault="00462F87"/>
        </w:tc>
        <w:tc>
          <w:tcPr>
            <w:tcW w:w="1296" w:type="dxa"/>
            <w:noWrap/>
            <w:hideMark/>
          </w:tcPr>
          <w:p w14:paraId="44A6B59D" w14:textId="77777777" w:rsidR="00462F87" w:rsidRPr="00D85E2B" w:rsidRDefault="00462F87"/>
        </w:tc>
      </w:tr>
      <w:tr w:rsidR="00D85E2B" w:rsidRPr="00D85E2B" w14:paraId="1F69F47E" w14:textId="77777777" w:rsidTr="00562162">
        <w:trPr>
          <w:trHeight w:val="360"/>
        </w:trPr>
        <w:tc>
          <w:tcPr>
            <w:tcW w:w="6918" w:type="dxa"/>
            <w:noWrap/>
            <w:hideMark/>
          </w:tcPr>
          <w:p w14:paraId="624FE9E0" w14:textId="77777777" w:rsidR="00462F87" w:rsidRPr="00D85E2B" w:rsidRDefault="00462F87">
            <w:r w:rsidRPr="00D85E2B">
              <w:t xml:space="preserve">1.6.2. Posición jurídica de los intervinientes. Responsables, </w:t>
            </w:r>
            <w:proofErr w:type="spellStart"/>
            <w:r w:rsidRPr="00D85E2B">
              <w:t>co-responsables</w:t>
            </w:r>
            <w:proofErr w:type="spellEnd"/>
            <w:r w:rsidRPr="00D85E2B">
              <w:t xml:space="preserve">, encargados, </w:t>
            </w:r>
            <w:proofErr w:type="spellStart"/>
            <w:r w:rsidRPr="00D85E2B">
              <w:t>subencargado</w:t>
            </w:r>
            <w:proofErr w:type="spellEnd"/>
            <w:r w:rsidRPr="00D85E2B">
              <w:t xml:space="preserve"> del tratamiento y sus representantes. Relaciones entre ellos y formalización. </w:t>
            </w:r>
          </w:p>
        </w:tc>
        <w:tc>
          <w:tcPr>
            <w:tcW w:w="6118" w:type="dxa"/>
            <w:noWrap/>
            <w:hideMark/>
          </w:tcPr>
          <w:p w14:paraId="2ECC160F" w14:textId="77777777" w:rsidR="00462F87" w:rsidRPr="00D85E2B" w:rsidRDefault="00462F87"/>
        </w:tc>
        <w:tc>
          <w:tcPr>
            <w:tcW w:w="1056" w:type="dxa"/>
            <w:vMerge/>
            <w:hideMark/>
          </w:tcPr>
          <w:p w14:paraId="66771590" w14:textId="77777777" w:rsidR="00462F87" w:rsidRPr="00D85E2B" w:rsidRDefault="00462F87"/>
        </w:tc>
        <w:tc>
          <w:tcPr>
            <w:tcW w:w="1296" w:type="dxa"/>
            <w:noWrap/>
            <w:hideMark/>
          </w:tcPr>
          <w:p w14:paraId="01832689" w14:textId="77777777" w:rsidR="00462F87" w:rsidRPr="00D85E2B" w:rsidRDefault="00462F87"/>
        </w:tc>
      </w:tr>
      <w:tr w:rsidR="00D85E2B" w:rsidRPr="00D85E2B" w14:paraId="459B456D" w14:textId="77777777" w:rsidTr="00562162">
        <w:trPr>
          <w:trHeight w:val="300"/>
        </w:trPr>
        <w:tc>
          <w:tcPr>
            <w:tcW w:w="6918" w:type="dxa"/>
            <w:noWrap/>
            <w:hideMark/>
          </w:tcPr>
          <w:p w14:paraId="3ED54B62" w14:textId="77777777" w:rsidR="00462F87" w:rsidRPr="00D85E2B" w:rsidRDefault="00462F87">
            <w:r w:rsidRPr="00D85E2B">
              <w:t xml:space="preserve">1.6.3. El registro de actividades de tratamiento: identificación y clasificación del tratamiento de datos.  </w:t>
            </w:r>
          </w:p>
        </w:tc>
        <w:tc>
          <w:tcPr>
            <w:tcW w:w="6118" w:type="dxa"/>
            <w:noWrap/>
            <w:hideMark/>
          </w:tcPr>
          <w:p w14:paraId="17B9CA21" w14:textId="77777777" w:rsidR="00462F87" w:rsidRPr="00D85E2B" w:rsidRDefault="00462F87"/>
        </w:tc>
        <w:tc>
          <w:tcPr>
            <w:tcW w:w="1056" w:type="dxa"/>
            <w:vMerge/>
            <w:hideMark/>
          </w:tcPr>
          <w:p w14:paraId="4D8C15C6" w14:textId="77777777" w:rsidR="00462F87" w:rsidRPr="00D85E2B" w:rsidRDefault="00462F87"/>
        </w:tc>
        <w:tc>
          <w:tcPr>
            <w:tcW w:w="1296" w:type="dxa"/>
            <w:noWrap/>
            <w:hideMark/>
          </w:tcPr>
          <w:p w14:paraId="122C3934" w14:textId="77777777" w:rsidR="00462F87" w:rsidRPr="00D85E2B" w:rsidRDefault="00462F87"/>
        </w:tc>
      </w:tr>
      <w:tr w:rsidR="00D85E2B" w:rsidRPr="00D85E2B" w14:paraId="14795B44" w14:textId="77777777" w:rsidTr="00562162">
        <w:trPr>
          <w:trHeight w:val="300"/>
        </w:trPr>
        <w:tc>
          <w:tcPr>
            <w:tcW w:w="6918" w:type="dxa"/>
            <w:shd w:val="clear" w:color="auto" w:fill="EDEDED" w:themeFill="accent3" w:themeFillTint="33"/>
            <w:noWrap/>
            <w:hideMark/>
          </w:tcPr>
          <w:p w14:paraId="70C32FA6" w14:textId="21D23750" w:rsidR="00462F87" w:rsidRPr="00D85E2B" w:rsidRDefault="00462F87" w:rsidP="00965593">
            <w:pPr>
              <w:rPr>
                <w:b/>
                <w:bCs/>
              </w:rPr>
            </w:pPr>
            <w:r w:rsidRPr="00D85E2B">
              <w:rPr>
                <w:b/>
                <w:bCs/>
              </w:rPr>
              <w:t xml:space="preserve">1.7. </w:t>
            </w:r>
            <w:r w:rsidR="00965593" w:rsidRPr="00D85E2B">
              <w:rPr>
                <w:b/>
                <w:bCs/>
              </w:rPr>
              <w:t>El Reglamento Europeo de Protección de datos y la Ley Orgánica 3/2018, de 5 diciembre, de protección de datos personales y garantía de los derechos digitales. Responsabilidad proactiva.</w:t>
            </w:r>
          </w:p>
        </w:tc>
        <w:tc>
          <w:tcPr>
            <w:tcW w:w="6118" w:type="dxa"/>
            <w:shd w:val="clear" w:color="auto" w:fill="EDEDED" w:themeFill="accent3" w:themeFillTint="33"/>
            <w:noWrap/>
            <w:hideMark/>
          </w:tcPr>
          <w:p w14:paraId="0B07F755" w14:textId="77777777" w:rsidR="00462F87" w:rsidRPr="00D85E2B" w:rsidRDefault="00462F87">
            <w:pPr>
              <w:rPr>
                <w:b/>
                <w:bCs/>
              </w:rPr>
            </w:pPr>
          </w:p>
        </w:tc>
        <w:tc>
          <w:tcPr>
            <w:tcW w:w="1056" w:type="dxa"/>
            <w:vMerge w:val="restart"/>
            <w:shd w:val="clear" w:color="auto" w:fill="EDEDED" w:themeFill="accent3" w:themeFillTint="33"/>
            <w:noWrap/>
            <w:hideMark/>
          </w:tcPr>
          <w:p w14:paraId="4BA82D74" w14:textId="77777777" w:rsidR="00462F87" w:rsidRPr="00D85E2B" w:rsidRDefault="00462F87"/>
        </w:tc>
        <w:tc>
          <w:tcPr>
            <w:tcW w:w="1296" w:type="dxa"/>
            <w:shd w:val="clear" w:color="auto" w:fill="EDEDED" w:themeFill="accent3" w:themeFillTint="33"/>
            <w:noWrap/>
            <w:hideMark/>
          </w:tcPr>
          <w:p w14:paraId="0DE4901D" w14:textId="77777777" w:rsidR="00462F87" w:rsidRPr="00D85E2B" w:rsidRDefault="00462F87" w:rsidP="00462F87"/>
        </w:tc>
      </w:tr>
      <w:tr w:rsidR="00D85E2B" w:rsidRPr="00D85E2B" w14:paraId="6A53BAB7" w14:textId="77777777" w:rsidTr="00562162">
        <w:trPr>
          <w:trHeight w:val="300"/>
        </w:trPr>
        <w:tc>
          <w:tcPr>
            <w:tcW w:w="6918" w:type="dxa"/>
            <w:shd w:val="clear" w:color="auto" w:fill="EDEDED" w:themeFill="accent3" w:themeFillTint="33"/>
            <w:noWrap/>
            <w:hideMark/>
          </w:tcPr>
          <w:p w14:paraId="0EAEF20F" w14:textId="77777777" w:rsidR="00462F87" w:rsidRPr="00D85E2B" w:rsidRDefault="00462F87">
            <w:r w:rsidRPr="00D85E2B">
              <w:t xml:space="preserve">1.7.1. Privacidad desde el diseño y por defecto. Principios fundamentales. </w:t>
            </w:r>
          </w:p>
        </w:tc>
        <w:tc>
          <w:tcPr>
            <w:tcW w:w="6118" w:type="dxa"/>
            <w:shd w:val="clear" w:color="auto" w:fill="EDEDED" w:themeFill="accent3" w:themeFillTint="33"/>
            <w:noWrap/>
            <w:hideMark/>
          </w:tcPr>
          <w:p w14:paraId="6888DF52" w14:textId="77777777" w:rsidR="00462F87" w:rsidRPr="00D85E2B" w:rsidRDefault="00462F87"/>
        </w:tc>
        <w:tc>
          <w:tcPr>
            <w:tcW w:w="1056" w:type="dxa"/>
            <w:vMerge/>
            <w:shd w:val="clear" w:color="auto" w:fill="EDEDED" w:themeFill="accent3" w:themeFillTint="33"/>
            <w:hideMark/>
          </w:tcPr>
          <w:p w14:paraId="65EC3DA1" w14:textId="77777777" w:rsidR="00462F87" w:rsidRPr="00D85E2B" w:rsidRDefault="00462F87"/>
        </w:tc>
        <w:tc>
          <w:tcPr>
            <w:tcW w:w="1296" w:type="dxa"/>
            <w:shd w:val="clear" w:color="auto" w:fill="EDEDED" w:themeFill="accent3" w:themeFillTint="33"/>
            <w:noWrap/>
            <w:hideMark/>
          </w:tcPr>
          <w:p w14:paraId="33053875" w14:textId="77777777" w:rsidR="00462F87" w:rsidRPr="00D85E2B" w:rsidRDefault="00462F87"/>
        </w:tc>
      </w:tr>
      <w:tr w:rsidR="00D85E2B" w:rsidRPr="00D85E2B" w14:paraId="33876702" w14:textId="77777777" w:rsidTr="00562162">
        <w:trPr>
          <w:trHeight w:val="300"/>
        </w:trPr>
        <w:tc>
          <w:tcPr>
            <w:tcW w:w="6918" w:type="dxa"/>
            <w:shd w:val="clear" w:color="auto" w:fill="EDEDED" w:themeFill="accent3" w:themeFillTint="33"/>
            <w:noWrap/>
            <w:hideMark/>
          </w:tcPr>
          <w:p w14:paraId="292EF2FF" w14:textId="77777777" w:rsidR="00462F87" w:rsidRPr="00D85E2B" w:rsidRDefault="00462F87">
            <w:r w:rsidRPr="00D85E2B">
              <w:t xml:space="preserve">1.7.2. Evaluación de impacto relativa a la protección de datos y consulta previa. Los tratamientos de alto riesgo. </w:t>
            </w:r>
          </w:p>
        </w:tc>
        <w:tc>
          <w:tcPr>
            <w:tcW w:w="6118" w:type="dxa"/>
            <w:shd w:val="clear" w:color="auto" w:fill="EDEDED" w:themeFill="accent3" w:themeFillTint="33"/>
            <w:noWrap/>
            <w:hideMark/>
          </w:tcPr>
          <w:p w14:paraId="092CE56D" w14:textId="77777777" w:rsidR="00462F87" w:rsidRPr="00D85E2B" w:rsidRDefault="00462F87"/>
        </w:tc>
        <w:tc>
          <w:tcPr>
            <w:tcW w:w="1056" w:type="dxa"/>
            <w:vMerge/>
            <w:shd w:val="clear" w:color="auto" w:fill="EDEDED" w:themeFill="accent3" w:themeFillTint="33"/>
            <w:hideMark/>
          </w:tcPr>
          <w:p w14:paraId="1A6A3056" w14:textId="77777777" w:rsidR="00462F87" w:rsidRPr="00D85E2B" w:rsidRDefault="00462F87"/>
        </w:tc>
        <w:tc>
          <w:tcPr>
            <w:tcW w:w="1296" w:type="dxa"/>
            <w:shd w:val="clear" w:color="auto" w:fill="EDEDED" w:themeFill="accent3" w:themeFillTint="33"/>
            <w:noWrap/>
            <w:hideMark/>
          </w:tcPr>
          <w:p w14:paraId="76CD0D62" w14:textId="77777777" w:rsidR="00462F87" w:rsidRPr="00D85E2B" w:rsidRDefault="00462F87"/>
        </w:tc>
      </w:tr>
      <w:tr w:rsidR="00D85E2B" w:rsidRPr="00D85E2B" w14:paraId="264AA91D" w14:textId="77777777" w:rsidTr="00562162">
        <w:trPr>
          <w:trHeight w:val="300"/>
        </w:trPr>
        <w:tc>
          <w:tcPr>
            <w:tcW w:w="6918" w:type="dxa"/>
            <w:shd w:val="clear" w:color="auto" w:fill="EDEDED" w:themeFill="accent3" w:themeFillTint="33"/>
            <w:noWrap/>
            <w:hideMark/>
          </w:tcPr>
          <w:p w14:paraId="6C877BAF" w14:textId="77777777" w:rsidR="00462F87" w:rsidRPr="00D85E2B" w:rsidRDefault="00462F87">
            <w:r w:rsidRPr="00D85E2B">
              <w:t xml:space="preserve">1.7.3. Seguridad de los datos personales. Seguridad técnica y organizativa.  </w:t>
            </w:r>
          </w:p>
        </w:tc>
        <w:tc>
          <w:tcPr>
            <w:tcW w:w="6118" w:type="dxa"/>
            <w:shd w:val="clear" w:color="auto" w:fill="EDEDED" w:themeFill="accent3" w:themeFillTint="33"/>
            <w:noWrap/>
            <w:hideMark/>
          </w:tcPr>
          <w:p w14:paraId="24A0DF1D" w14:textId="77777777" w:rsidR="00462F87" w:rsidRPr="00D85E2B" w:rsidRDefault="00462F87"/>
        </w:tc>
        <w:tc>
          <w:tcPr>
            <w:tcW w:w="1056" w:type="dxa"/>
            <w:vMerge/>
            <w:shd w:val="clear" w:color="auto" w:fill="EDEDED" w:themeFill="accent3" w:themeFillTint="33"/>
            <w:hideMark/>
          </w:tcPr>
          <w:p w14:paraId="4A9C1CCC" w14:textId="77777777" w:rsidR="00462F87" w:rsidRPr="00D85E2B" w:rsidRDefault="00462F87"/>
        </w:tc>
        <w:tc>
          <w:tcPr>
            <w:tcW w:w="1296" w:type="dxa"/>
            <w:shd w:val="clear" w:color="auto" w:fill="EDEDED" w:themeFill="accent3" w:themeFillTint="33"/>
            <w:noWrap/>
            <w:hideMark/>
          </w:tcPr>
          <w:p w14:paraId="62099FF7" w14:textId="77777777" w:rsidR="00462F87" w:rsidRPr="00D85E2B" w:rsidRDefault="00462F87"/>
        </w:tc>
      </w:tr>
      <w:tr w:rsidR="00D85E2B" w:rsidRPr="00D85E2B" w14:paraId="11239F82" w14:textId="77777777" w:rsidTr="00562162">
        <w:trPr>
          <w:trHeight w:val="300"/>
        </w:trPr>
        <w:tc>
          <w:tcPr>
            <w:tcW w:w="6918" w:type="dxa"/>
            <w:shd w:val="clear" w:color="auto" w:fill="EDEDED" w:themeFill="accent3" w:themeFillTint="33"/>
            <w:noWrap/>
            <w:hideMark/>
          </w:tcPr>
          <w:p w14:paraId="194683F8" w14:textId="77777777" w:rsidR="00462F87" w:rsidRPr="00D85E2B" w:rsidRDefault="00462F87">
            <w:r w:rsidRPr="00D85E2B">
              <w:t xml:space="preserve">1.7.4. Las violaciones de la seguridad. Notificación de violaciones de seguridad. </w:t>
            </w:r>
          </w:p>
        </w:tc>
        <w:tc>
          <w:tcPr>
            <w:tcW w:w="6118" w:type="dxa"/>
            <w:shd w:val="clear" w:color="auto" w:fill="EDEDED" w:themeFill="accent3" w:themeFillTint="33"/>
            <w:noWrap/>
            <w:hideMark/>
          </w:tcPr>
          <w:p w14:paraId="4141910B" w14:textId="77777777" w:rsidR="00462F87" w:rsidRPr="00D85E2B" w:rsidRDefault="00462F87"/>
        </w:tc>
        <w:tc>
          <w:tcPr>
            <w:tcW w:w="1056" w:type="dxa"/>
            <w:vMerge/>
            <w:shd w:val="clear" w:color="auto" w:fill="EDEDED" w:themeFill="accent3" w:themeFillTint="33"/>
            <w:hideMark/>
          </w:tcPr>
          <w:p w14:paraId="0B662592" w14:textId="77777777" w:rsidR="00462F87" w:rsidRPr="00D85E2B" w:rsidRDefault="00462F87"/>
        </w:tc>
        <w:tc>
          <w:tcPr>
            <w:tcW w:w="1296" w:type="dxa"/>
            <w:shd w:val="clear" w:color="auto" w:fill="EDEDED" w:themeFill="accent3" w:themeFillTint="33"/>
            <w:noWrap/>
            <w:hideMark/>
          </w:tcPr>
          <w:p w14:paraId="68BC0BF5" w14:textId="77777777" w:rsidR="00462F87" w:rsidRPr="00D85E2B" w:rsidRDefault="00462F87"/>
        </w:tc>
      </w:tr>
      <w:tr w:rsidR="00D85E2B" w:rsidRPr="00D85E2B" w14:paraId="11375F6C" w14:textId="77777777" w:rsidTr="00562162">
        <w:trPr>
          <w:trHeight w:val="300"/>
        </w:trPr>
        <w:tc>
          <w:tcPr>
            <w:tcW w:w="6918" w:type="dxa"/>
            <w:shd w:val="clear" w:color="auto" w:fill="EDEDED" w:themeFill="accent3" w:themeFillTint="33"/>
            <w:noWrap/>
            <w:hideMark/>
          </w:tcPr>
          <w:p w14:paraId="1EAAE81D" w14:textId="77777777" w:rsidR="00462F87" w:rsidRPr="00D85E2B" w:rsidRDefault="00462F87">
            <w:r w:rsidRPr="00D85E2B">
              <w:t xml:space="preserve">1.7.5. El </w:t>
            </w:r>
            <w:proofErr w:type="gramStart"/>
            <w:r w:rsidRPr="00D85E2B">
              <w:t>Delegado</w:t>
            </w:r>
            <w:proofErr w:type="gramEnd"/>
            <w:r w:rsidRPr="00D85E2B">
              <w:t xml:space="preserve"> de Protección de Datos (DPD). Marco normativo. </w:t>
            </w:r>
          </w:p>
        </w:tc>
        <w:tc>
          <w:tcPr>
            <w:tcW w:w="6118" w:type="dxa"/>
            <w:shd w:val="clear" w:color="auto" w:fill="EDEDED" w:themeFill="accent3" w:themeFillTint="33"/>
            <w:noWrap/>
            <w:hideMark/>
          </w:tcPr>
          <w:p w14:paraId="1D97689E" w14:textId="77777777" w:rsidR="00462F87" w:rsidRPr="00D85E2B" w:rsidRDefault="00462F87"/>
        </w:tc>
        <w:tc>
          <w:tcPr>
            <w:tcW w:w="1056" w:type="dxa"/>
            <w:vMerge/>
            <w:shd w:val="clear" w:color="auto" w:fill="EDEDED" w:themeFill="accent3" w:themeFillTint="33"/>
            <w:hideMark/>
          </w:tcPr>
          <w:p w14:paraId="54954532" w14:textId="77777777" w:rsidR="00462F87" w:rsidRPr="00D85E2B" w:rsidRDefault="00462F87"/>
        </w:tc>
        <w:tc>
          <w:tcPr>
            <w:tcW w:w="1296" w:type="dxa"/>
            <w:shd w:val="clear" w:color="auto" w:fill="EDEDED" w:themeFill="accent3" w:themeFillTint="33"/>
            <w:noWrap/>
            <w:hideMark/>
          </w:tcPr>
          <w:p w14:paraId="7D8C7A29" w14:textId="77777777" w:rsidR="00462F87" w:rsidRPr="00D85E2B" w:rsidRDefault="00462F87"/>
        </w:tc>
      </w:tr>
      <w:tr w:rsidR="00D85E2B" w:rsidRPr="00D85E2B" w14:paraId="7D8FD414" w14:textId="77777777" w:rsidTr="00562162">
        <w:trPr>
          <w:trHeight w:val="300"/>
        </w:trPr>
        <w:tc>
          <w:tcPr>
            <w:tcW w:w="6918" w:type="dxa"/>
            <w:shd w:val="clear" w:color="auto" w:fill="EDEDED" w:themeFill="accent3" w:themeFillTint="33"/>
            <w:noWrap/>
            <w:hideMark/>
          </w:tcPr>
          <w:p w14:paraId="145474B3" w14:textId="77777777" w:rsidR="00462F87" w:rsidRPr="00D85E2B" w:rsidRDefault="00462F87">
            <w:r w:rsidRPr="00D85E2B">
              <w:t>1.7.6. Códigos de conducta y certificaciones</w:t>
            </w:r>
          </w:p>
        </w:tc>
        <w:tc>
          <w:tcPr>
            <w:tcW w:w="6118" w:type="dxa"/>
            <w:shd w:val="clear" w:color="auto" w:fill="EDEDED" w:themeFill="accent3" w:themeFillTint="33"/>
            <w:noWrap/>
            <w:hideMark/>
          </w:tcPr>
          <w:p w14:paraId="070DAEED" w14:textId="77777777" w:rsidR="00462F87" w:rsidRPr="00D85E2B" w:rsidRDefault="00462F87"/>
        </w:tc>
        <w:tc>
          <w:tcPr>
            <w:tcW w:w="1056" w:type="dxa"/>
            <w:vMerge/>
            <w:shd w:val="clear" w:color="auto" w:fill="EDEDED" w:themeFill="accent3" w:themeFillTint="33"/>
            <w:hideMark/>
          </w:tcPr>
          <w:p w14:paraId="32FC80E8" w14:textId="77777777" w:rsidR="00462F87" w:rsidRPr="00D85E2B" w:rsidRDefault="00462F87"/>
        </w:tc>
        <w:tc>
          <w:tcPr>
            <w:tcW w:w="1296" w:type="dxa"/>
            <w:shd w:val="clear" w:color="auto" w:fill="EDEDED" w:themeFill="accent3" w:themeFillTint="33"/>
            <w:noWrap/>
            <w:hideMark/>
          </w:tcPr>
          <w:p w14:paraId="1BEA10B6" w14:textId="77777777" w:rsidR="00462F87" w:rsidRPr="00D85E2B" w:rsidRDefault="00462F87"/>
        </w:tc>
      </w:tr>
      <w:tr w:rsidR="00D85E2B" w:rsidRPr="00D85E2B" w14:paraId="6F5A6E07" w14:textId="77777777" w:rsidTr="00562162">
        <w:trPr>
          <w:trHeight w:val="300"/>
        </w:trPr>
        <w:tc>
          <w:tcPr>
            <w:tcW w:w="6918" w:type="dxa"/>
            <w:noWrap/>
            <w:hideMark/>
          </w:tcPr>
          <w:p w14:paraId="11C80BCA" w14:textId="77777777" w:rsidR="00462F87" w:rsidRPr="00D85E2B" w:rsidRDefault="00462F87">
            <w:pPr>
              <w:rPr>
                <w:b/>
                <w:bCs/>
              </w:rPr>
            </w:pPr>
            <w:r w:rsidRPr="00D85E2B">
              <w:rPr>
                <w:b/>
                <w:bCs/>
              </w:rPr>
              <w:t xml:space="preserve">1.8. El Reglamento Europeo de Protección de datos. Delegados de Protección de Datos (DPD, DPO o Data </w:t>
            </w:r>
            <w:proofErr w:type="spellStart"/>
            <w:r w:rsidRPr="00D85E2B">
              <w:rPr>
                <w:b/>
                <w:bCs/>
              </w:rPr>
              <w:t>Privacy</w:t>
            </w:r>
            <w:proofErr w:type="spellEnd"/>
            <w:r w:rsidRPr="00D85E2B">
              <w:rPr>
                <w:b/>
                <w:bCs/>
              </w:rPr>
              <w:t xml:space="preserve"> </w:t>
            </w:r>
            <w:proofErr w:type="spellStart"/>
            <w:r w:rsidRPr="00D85E2B">
              <w:rPr>
                <w:b/>
                <w:bCs/>
              </w:rPr>
              <w:t>Officer</w:t>
            </w:r>
            <w:proofErr w:type="spellEnd"/>
            <w:r w:rsidRPr="00D85E2B">
              <w:rPr>
                <w:b/>
                <w:bCs/>
              </w:rPr>
              <w:t xml:space="preserve">). </w:t>
            </w:r>
          </w:p>
        </w:tc>
        <w:tc>
          <w:tcPr>
            <w:tcW w:w="6118" w:type="dxa"/>
            <w:noWrap/>
            <w:hideMark/>
          </w:tcPr>
          <w:p w14:paraId="4278F60F" w14:textId="77777777" w:rsidR="00462F87" w:rsidRPr="00D85E2B" w:rsidRDefault="00462F87">
            <w:pPr>
              <w:rPr>
                <w:b/>
                <w:bCs/>
              </w:rPr>
            </w:pPr>
          </w:p>
        </w:tc>
        <w:tc>
          <w:tcPr>
            <w:tcW w:w="1056" w:type="dxa"/>
            <w:vMerge w:val="restart"/>
            <w:noWrap/>
            <w:hideMark/>
          </w:tcPr>
          <w:p w14:paraId="358487B3" w14:textId="77777777" w:rsidR="00462F87" w:rsidRPr="00D85E2B" w:rsidRDefault="00462F87"/>
        </w:tc>
        <w:tc>
          <w:tcPr>
            <w:tcW w:w="1296" w:type="dxa"/>
            <w:noWrap/>
            <w:hideMark/>
          </w:tcPr>
          <w:p w14:paraId="3856A73C" w14:textId="77777777" w:rsidR="00462F87" w:rsidRPr="00D85E2B" w:rsidRDefault="00462F87" w:rsidP="00462F87"/>
        </w:tc>
      </w:tr>
      <w:tr w:rsidR="00D85E2B" w:rsidRPr="00D85E2B" w14:paraId="459974E1" w14:textId="77777777" w:rsidTr="00562162">
        <w:trPr>
          <w:trHeight w:val="300"/>
        </w:trPr>
        <w:tc>
          <w:tcPr>
            <w:tcW w:w="6918" w:type="dxa"/>
            <w:noWrap/>
            <w:hideMark/>
          </w:tcPr>
          <w:p w14:paraId="7B3BFC73" w14:textId="77777777" w:rsidR="00462F87" w:rsidRPr="00D85E2B" w:rsidRDefault="00462F87">
            <w:r w:rsidRPr="00D85E2B">
              <w:lastRenderedPageBreak/>
              <w:t xml:space="preserve">1.8.1. Designación. Proceso de toma de decisión. Formalidades en el nombramiento, renovación y cese. Análisis de conflicto de intereses. </w:t>
            </w:r>
          </w:p>
        </w:tc>
        <w:tc>
          <w:tcPr>
            <w:tcW w:w="6118" w:type="dxa"/>
            <w:noWrap/>
            <w:hideMark/>
          </w:tcPr>
          <w:p w14:paraId="4750B5FF" w14:textId="77777777" w:rsidR="00462F87" w:rsidRPr="00D85E2B" w:rsidRDefault="00462F87"/>
        </w:tc>
        <w:tc>
          <w:tcPr>
            <w:tcW w:w="1056" w:type="dxa"/>
            <w:vMerge/>
            <w:hideMark/>
          </w:tcPr>
          <w:p w14:paraId="7E62D8F7" w14:textId="77777777" w:rsidR="00462F87" w:rsidRPr="00D85E2B" w:rsidRDefault="00462F87"/>
        </w:tc>
        <w:tc>
          <w:tcPr>
            <w:tcW w:w="1296" w:type="dxa"/>
            <w:noWrap/>
            <w:hideMark/>
          </w:tcPr>
          <w:p w14:paraId="312A7A10" w14:textId="77777777" w:rsidR="00462F87" w:rsidRPr="00D85E2B" w:rsidRDefault="00462F87"/>
        </w:tc>
      </w:tr>
      <w:tr w:rsidR="00D85E2B" w:rsidRPr="00D85E2B" w14:paraId="609C1489" w14:textId="77777777" w:rsidTr="00562162">
        <w:trPr>
          <w:trHeight w:val="300"/>
        </w:trPr>
        <w:tc>
          <w:tcPr>
            <w:tcW w:w="6918" w:type="dxa"/>
            <w:noWrap/>
            <w:hideMark/>
          </w:tcPr>
          <w:p w14:paraId="2B25B701" w14:textId="77777777" w:rsidR="00462F87" w:rsidRPr="00D85E2B" w:rsidRDefault="00462F87">
            <w:r w:rsidRPr="00D85E2B">
              <w:t xml:space="preserve">1.8.2. Obligaciones y responsabilidades. Independencia. Identificación y reporte a dirección. </w:t>
            </w:r>
          </w:p>
        </w:tc>
        <w:tc>
          <w:tcPr>
            <w:tcW w:w="6118" w:type="dxa"/>
            <w:noWrap/>
            <w:hideMark/>
          </w:tcPr>
          <w:p w14:paraId="60EA5DFB" w14:textId="77777777" w:rsidR="00462F87" w:rsidRPr="00D85E2B" w:rsidRDefault="00462F87"/>
        </w:tc>
        <w:tc>
          <w:tcPr>
            <w:tcW w:w="1056" w:type="dxa"/>
            <w:vMerge/>
            <w:hideMark/>
          </w:tcPr>
          <w:p w14:paraId="1A243E01" w14:textId="77777777" w:rsidR="00462F87" w:rsidRPr="00D85E2B" w:rsidRDefault="00462F87"/>
        </w:tc>
        <w:tc>
          <w:tcPr>
            <w:tcW w:w="1296" w:type="dxa"/>
            <w:noWrap/>
            <w:hideMark/>
          </w:tcPr>
          <w:p w14:paraId="7B6B5B57" w14:textId="77777777" w:rsidR="00462F87" w:rsidRPr="00D85E2B" w:rsidRDefault="00462F87"/>
        </w:tc>
      </w:tr>
      <w:tr w:rsidR="00D85E2B" w:rsidRPr="00D85E2B" w14:paraId="4A4899A8" w14:textId="77777777" w:rsidTr="00562162">
        <w:trPr>
          <w:trHeight w:val="300"/>
        </w:trPr>
        <w:tc>
          <w:tcPr>
            <w:tcW w:w="6918" w:type="dxa"/>
            <w:noWrap/>
            <w:hideMark/>
          </w:tcPr>
          <w:p w14:paraId="5ECCB664" w14:textId="77777777" w:rsidR="00462F87" w:rsidRPr="00D85E2B" w:rsidRDefault="00462F87">
            <w:r w:rsidRPr="00D85E2B">
              <w:t xml:space="preserve">1.8.3. Procedimientos. Colaboración, autorizaciones previas, relación con los interesados y gestión de reclamaciones. </w:t>
            </w:r>
          </w:p>
        </w:tc>
        <w:tc>
          <w:tcPr>
            <w:tcW w:w="6118" w:type="dxa"/>
            <w:noWrap/>
            <w:hideMark/>
          </w:tcPr>
          <w:p w14:paraId="6E7E065F" w14:textId="77777777" w:rsidR="00462F87" w:rsidRPr="00D85E2B" w:rsidRDefault="00462F87"/>
        </w:tc>
        <w:tc>
          <w:tcPr>
            <w:tcW w:w="1056" w:type="dxa"/>
            <w:vMerge/>
            <w:hideMark/>
          </w:tcPr>
          <w:p w14:paraId="73C767DD" w14:textId="77777777" w:rsidR="00462F87" w:rsidRPr="00D85E2B" w:rsidRDefault="00462F87"/>
        </w:tc>
        <w:tc>
          <w:tcPr>
            <w:tcW w:w="1296" w:type="dxa"/>
            <w:noWrap/>
            <w:hideMark/>
          </w:tcPr>
          <w:p w14:paraId="43E88524" w14:textId="77777777" w:rsidR="00462F87" w:rsidRPr="00D85E2B" w:rsidRDefault="00462F87"/>
        </w:tc>
      </w:tr>
      <w:tr w:rsidR="00D85E2B" w:rsidRPr="00D85E2B" w14:paraId="2CE1BF67" w14:textId="77777777" w:rsidTr="00562162">
        <w:trPr>
          <w:trHeight w:val="300"/>
        </w:trPr>
        <w:tc>
          <w:tcPr>
            <w:tcW w:w="6918" w:type="dxa"/>
            <w:noWrap/>
            <w:hideMark/>
          </w:tcPr>
          <w:p w14:paraId="5E3BAB3B" w14:textId="77777777" w:rsidR="00462F87" w:rsidRPr="00D85E2B" w:rsidRDefault="00462F87">
            <w:r w:rsidRPr="00D85E2B">
              <w:t>1.8.4. Comunicación con la autoridad de protección de datos.</w:t>
            </w:r>
          </w:p>
        </w:tc>
        <w:tc>
          <w:tcPr>
            <w:tcW w:w="6118" w:type="dxa"/>
            <w:noWrap/>
            <w:hideMark/>
          </w:tcPr>
          <w:p w14:paraId="3224D12C" w14:textId="77777777" w:rsidR="00462F87" w:rsidRPr="00D85E2B" w:rsidRDefault="00462F87"/>
        </w:tc>
        <w:tc>
          <w:tcPr>
            <w:tcW w:w="1056" w:type="dxa"/>
            <w:vMerge/>
            <w:hideMark/>
          </w:tcPr>
          <w:p w14:paraId="49795D8D" w14:textId="77777777" w:rsidR="00462F87" w:rsidRPr="00D85E2B" w:rsidRDefault="00462F87"/>
        </w:tc>
        <w:tc>
          <w:tcPr>
            <w:tcW w:w="1296" w:type="dxa"/>
            <w:noWrap/>
            <w:hideMark/>
          </w:tcPr>
          <w:p w14:paraId="5006B886" w14:textId="77777777" w:rsidR="00462F87" w:rsidRPr="00D85E2B" w:rsidRDefault="00462F87"/>
        </w:tc>
      </w:tr>
      <w:tr w:rsidR="00D85E2B" w:rsidRPr="00D85E2B" w14:paraId="6A2A69CD" w14:textId="77777777" w:rsidTr="00562162">
        <w:trPr>
          <w:trHeight w:val="300"/>
        </w:trPr>
        <w:tc>
          <w:tcPr>
            <w:tcW w:w="6918" w:type="dxa"/>
            <w:noWrap/>
            <w:hideMark/>
          </w:tcPr>
          <w:p w14:paraId="6B789A46" w14:textId="77777777" w:rsidR="00462F87" w:rsidRPr="00D85E2B" w:rsidRDefault="00462F87">
            <w:r w:rsidRPr="00D85E2B">
              <w:t xml:space="preserve"> 1.8.5. Competencia profesional. Negociación. Comunicación. Presupuestos.</w:t>
            </w:r>
          </w:p>
        </w:tc>
        <w:tc>
          <w:tcPr>
            <w:tcW w:w="6118" w:type="dxa"/>
            <w:noWrap/>
            <w:hideMark/>
          </w:tcPr>
          <w:p w14:paraId="0CC350B1" w14:textId="77777777" w:rsidR="00462F87" w:rsidRPr="00D85E2B" w:rsidRDefault="00462F87"/>
        </w:tc>
        <w:tc>
          <w:tcPr>
            <w:tcW w:w="1056" w:type="dxa"/>
            <w:vMerge/>
            <w:hideMark/>
          </w:tcPr>
          <w:p w14:paraId="3BFB4116" w14:textId="77777777" w:rsidR="00462F87" w:rsidRPr="00D85E2B" w:rsidRDefault="00462F87"/>
        </w:tc>
        <w:tc>
          <w:tcPr>
            <w:tcW w:w="1296" w:type="dxa"/>
            <w:noWrap/>
            <w:hideMark/>
          </w:tcPr>
          <w:p w14:paraId="30FCB7F8" w14:textId="77777777" w:rsidR="00462F87" w:rsidRPr="00D85E2B" w:rsidRDefault="00462F87"/>
        </w:tc>
      </w:tr>
      <w:tr w:rsidR="00D85E2B" w:rsidRPr="00D85E2B" w14:paraId="7F009268" w14:textId="77777777" w:rsidTr="00562162">
        <w:trPr>
          <w:trHeight w:val="300"/>
        </w:trPr>
        <w:tc>
          <w:tcPr>
            <w:tcW w:w="6918" w:type="dxa"/>
            <w:noWrap/>
            <w:hideMark/>
          </w:tcPr>
          <w:p w14:paraId="7829CCF6" w14:textId="77777777" w:rsidR="00462F87" w:rsidRPr="00D85E2B" w:rsidRDefault="00462F87">
            <w:r w:rsidRPr="00D85E2B">
              <w:t xml:space="preserve"> 1.8.6. Formación. </w:t>
            </w:r>
          </w:p>
        </w:tc>
        <w:tc>
          <w:tcPr>
            <w:tcW w:w="6118" w:type="dxa"/>
            <w:noWrap/>
            <w:hideMark/>
          </w:tcPr>
          <w:p w14:paraId="76A9045B" w14:textId="77777777" w:rsidR="00462F87" w:rsidRPr="00D85E2B" w:rsidRDefault="00462F87"/>
        </w:tc>
        <w:tc>
          <w:tcPr>
            <w:tcW w:w="1056" w:type="dxa"/>
            <w:vMerge/>
            <w:hideMark/>
          </w:tcPr>
          <w:p w14:paraId="4D19152A" w14:textId="77777777" w:rsidR="00462F87" w:rsidRPr="00D85E2B" w:rsidRDefault="00462F87"/>
        </w:tc>
        <w:tc>
          <w:tcPr>
            <w:tcW w:w="1296" w:type="dxa"/>
            <w:noWrap/>
            <w:hideMark/>
          </w:tcPr>
          <w:p w14:paraId="564DBAB5" w14:textId="77777777" w:rsidR="00462F87" w:rsidRPr="00D85E2B" w:rsidRDefault="00462F87"/>
        </w:tc>
      </w:tr>
      <w:tr w:rsidR="00D85E2B" w:rsidRPr="00D85E2B" w14:paraId="1056E96A" w14:textId="77777777" w:rsidTr="00562162">
        <w:trPr>
          <w:trHeight w:val="300"/>
        </w:trPr>
        <w:tc>
          <w:tcPr>
            <w:tcW w:w="6918" w:type="dxa"/>
            <w:noWrap/>
            <w:hideMark/>
          </w:tcPr>
          <w:p w14:paraId="53FDAC1F" w14:textId="77777777" w:rsidR="00462F87" w:rsidRPr="00D85E2B" w:rsidRDefault="00462F87">
            <w:r w:rsidRPr="00D85E2B">
              <w:t xml:space="preserve">1.8.7. Habilidades personales, trabajo en equipo, liderazgo, gestión de equipos. </w:t>
            </w:r>
          </w:p>
        </w:tc>
        <w:tc>
          <w:tcPr>
            <w:tcW w:w="6118" w:type="dxa"/>
            <w:noWrap/>
            <w:hideMark/>
          </w:tcPr>
          <w:p w14:paraId="45C10358" w14:textId="77777777" w:rsidR="00462F87" w:rsidRPr="00D85E2B" w:rsidRDefault="00462F87"/>
        </w:tc>
        <w:tc>
          <w:tcPr>
            <w:tcW w:w="1056" w:type="dxa"/>
            <w:vMerge/>
            <w:hideMark/>
          </w:tcPr>
          <w:p w14:paraId="18AA17E5" w14:textId="77777777" w:rsidR="00462F87" w:rsidRPr="00D85E2B" w:rsidRDefault="00462F87"/>
        </w:tc>
        <w:tc>
          <w:tcPr>
            <w:tcW w:w="1296" w:type="dxa"/>
            <w:noWrap/>
            <w:hideMark/>
          </w:tcPr>
          <w:p w14:paraId="50636643" w14:textId="77777777" w:rsidR="00462F87" w:rsidRPr="00D85E2B" w:rsidRDefault="00462F87"/>
        </w:tc>
      </w:tr>
      <w:tr w:rsidR="00D85E2B" w:rsidRPr="00D85E2B" w14:paraId="0A3B5D8A" w14:textId="77777777" w:rsidTr="00562162">
        <w:trPr>
          <w:trHeight w:val="300"/>
        </w:trPr>
        <w:tc>
          <w:tcPr>
            <w:tcW w:w="6918" w:type="dxa"/>
            <w:shd w:val="clear" w:color="auto" w:fill="EDEDED" w:themeFill="accent3" w:themeFillTint="33"/>
            <w:noWrap/>
            <w:hideMark/>
          </w:tcPr>
          <w:p w14:paraId="71454F83" w14:textId="12C702E0" w:rsidR="00462F87" w:rsidRPr="00D85E2B" w:rsidRDefault="00462F87" w:rsidP="00965593">
            <w:pPr>
              <w:rPr>
                <w:b/>
                <w:bCs/>
              </w:rPr>
            </w:pPr>
            <w:r w:rsidRPr="00D85E2B">
              <w:rPr>
                <w:b/>
                <w:bCs/>
              </w:rPr>
              <w:t xml:space="preserve">1.9. </w:t>
            </w:r>
            <w:r w:rsidR="00965593" w:rsidRPr="00D85E2B">
              <w:rPr>
                <w:b/>
                <w:bCs/>
              </w:rPr>
              <w:t>El Reglamento Europeo de Protección de datos y la Ley Orgánica 3/2018, de 5 diciembre, de protección de datos personales y garantía de los derechos digitales. Transferencias internacionales de datos</w:t>
            </w:r>
          </w:p>
        </w:tc>
        <w:tc>
          <w:tcPr>
            <w:tcW w:w="6118" w:type="dxa"/>
            <w:shd w:val="clear" w:color="auto" w:fill="EDEDED" w:themeFill="accent3" w:themeFillTint="33"/>
            <w:noWrap/>
            <w:hideMark/>
          </w:tcPr>
          <w:p w14:paraId="0B0843C9" w14:textId="77777777" w:rsidR="00462F87" w:rsidRPr="00D85E2B" w:rsidRDefault="00462F87">
            <w:pPr>
              <w:rPr>
                <w:b/>
                <w:bCs/>
              </w:rPr>
            </w:pPr>
          </w:p>
        </w:tc>
        <w:tc>
          <w:tcPr>
            <w:tcW w:w="1056" w:type="dxa"/>
            <w:vMerge w:val="restart"/>
            <w:shd w:val="clear" w:color="auto" w:fill="EDEDED" w:themeFill="accent3" w:themeFillTint="33"/>
            <w:noWrap/>
            <w:hideMark/>
          </w:tcPr>
          <w:p w14:paraId="571D3EC6" w14:textId="77777777" w:rsidR="00462F87" w:rsidRPr="00D85E2B" w:rsidRDefault="00462F87"/>
        </w:tc>
        <w:tc>
          <w:tcPr>
            <w:tcW w:w="1296" w:type="dxa"/>
            <w:shd w:val="clear" w:color="auto" w:fill="EDEDED" w:themeFill="accent3" w:themeFillTint="33"/>
            <w:noWrap/>
            <w:hideMark/>
          </w:tcPr>
          <w:p w14:paraId="17FE1A15" w14:textId="77777777" w:rsidR="00462F87" w:rsidRPr="00D85E2B" w:rsidRDefault="00462F87" w:rsidP="00462F87"/>
        </w:tc>
      </w:tr>
      <w:tr w:rsidR="00D85E2B" w:rsidRPr="00D85E2B" w14:paraId="5B069BFC" w14:textId="77777777" w:rsidTr="00562162">
        <w:trPr>
          <w:trHeight w:val="300"/>
        </w:trPr>
        <w:tc>
          <w:tcPr>
            <w:tcW w:w="6918" w:type="dxa"/>
            <w:shd w:val="clear" w:color="auto" w:fill="EDEDED" w:themeFill="accent3" w:themeFillTint="33"/>
            <w:noWrap/>
            <w:hideMark/>
          </w:tcPr>
          <w:p w14:paraId="22803CAB" w14:textId="77777777" w:rsidR="00462F87" w:rsidRPr="00D85E2B" w:rsidRDefault="00462F87">
            <w:r w:rsidRPr="00D85E2B">
              <w:t xml:space="preserve">1.9.1. El sistema de decisiones de adecuación. </w:t>
            </w:r>
          </w:p>
        </w:tc>
        <w:tc>
          <w:tcPr>
            <w:tcW w:w="6118" w:type="dxa"/>
            <w:shd w:val="clear" w:color="auto" w:fill="EDEDED" w:themeFill="accent3" w:themeFillTint="33"/>
            <w:noWrap/>
            <w:hideMark/>
          </w:tcPr>
          <w:p w14:paraId="2CA4352D" w14:textId="77777777" w:rsidR="00462F87" w:rsidRPr="00D85E2B" w:rsidRDefault="00462F87"/>
        </w:tc>
        <w:tc>
          <w:tcPr>
            <w:tcW w:w="1056" w:type="dxa"/>
            <w:vMerge/>
            <w:shd w:val="clear" w:color="auto" w:fill="EDEDED" w:themeFill="accent3" w:themeFillTint="33"/>
            <w:hideMark/>
          </w:tcPr>
          <w:p w14:paraId="3298DD02" w14:textId="77777777" w:rsidR="00462F87" w:rsidRPr="00D85E2B" w:rsidRDefault="00462F87"/>
        </w:tc>
        <w:tc>
          <w:tcPr>
            <w:tcW w:w="1296" w:type="dxa"/>
            <w:shd w:val="clear" w:color="auto" w:fill="EDEDED" w:themeFill="accent3" w:themeFillTint="33"/>
            <w:noWrap/>
            <w:hideMark/>
          </w:tcPr>
          <w:p w14:paraId="2D637184" w14:textId="77777777" w:rsidR="00462F87" w:rsidRPr="00D85E2B" w:rsidRDefault="00462F87"/>
        </w:tc>
      </w:tr>
      <w:tr w:rsidR="00D85E2B" w:rsidRPr="00D85E2B" w14:paraId="67A2214A" w14:textId="77777777" w:rsidTr="00562162">
        <w:trPr>
          <w:trHeight w:val="300"/>
        </w:trPr>
        <w:tc>
          <w:tcPr>
            <w:tcW w:w="6918" w:type="dxa"/>
            <w:shd w:val="clear" w:color="auto" w:fill="EDEDED" w:themeFill="accent3" w:themeFillTint="33"/>
            <w:noWrap/>
            <w:hideMark/>
          </w:tcPr>
          <w:p w14:paraId="279AF3E1" w14:textId="77777777" w:rsidR="00462F87" w:rsidRPr="00D85E2B" w:rsidRDefault="00462F87">
            <w:r w:rsidRPr="00D85E2B">
              <w:t xml:space="preserve"> 1.9.2. Transferencias mediante garantías adecuadas. </w:t>
            </w:r>
          </w:p>
        </w:tc>
        <w:tc>
          <w:tcPr>
            <w:tcW w:w="6118" w:type="dxa"/>
            <w:shd w:val="clear" w:color="auto" w:fill="EDEDED" w:themeFill="accent3" w:themeFillTint="33"/>
            <w:noWrap/>
            <w:hideMark/>
          </w:tcPr>
          <w:p w14:paraId="7E8AD6B3" w14:textId="77777777" w:rsidR="00462F87" w:rsidRPr="00D85E2B" w:rsidRDefault="00462F87"/>
        </w:tc>
        <w:tc>
          <w:tcPr>
            <w:tcW w:w="1056" w:type="dxa"/>
            <w:vMerge/>
            <w:shd w:val="clear" w:color="auto" w:fill="EDEDED" w:themeFill="accent3" w:themeFillTint="33"/>
            <w:hideMark/>
          </w:tcPr>
          <w:p w14:paraId="2F5B9AAC" w14:textId="77777777" w:rsidR="00462F87" w:rsidRPr="00D85E2B" w:rsidRDefault="00462F87"/>
        </w:tc>
        <w:tc>
          <w:tcPr>
            <w:tcW w:w="1296" w:type="dxa"/>
            <w:shd w:val="clear" w:color="auto" w:fill="EDEDED" w:themeFill="accent3" w:themeFillTint="33"/>
            <w:noWrap/>
            <w:hideMark/>
          </w:tcPr>
          <w:p w14:paraId="684985E2" w14:textId="77777777" w:rsidR="00462F87" w:rsidRPr="00D85E2B" w:rsidRDefault="00462F87"/>
        </w:tc>
      </w:tr>
      <w:tr w:rsidR="00D85E2B" w:rsidRPr="00D85E2B" w14:paraId="7B9028B5" w14:textId="77777777" w:rsidTr="00562162">
        <w:trPr>
          <w:trHeight w:val="300"/>
        </w:trPr>
        <w:tc>
          <w:tcPr>
            <w:tcW w:w="6918" w:type="dxa"/>
            <w:shd w:val="clear" w:color="auto" w:fill="EDEDED" w:themeFill="accent3" w:themeFillTint="33"/>
            <w:noWrap/>
            <w:hideMark/>
          </w:tcPr>
          <w:p w14:paraId="51E40D31" w14:textId="77777777" w:rsidR="00462F87" w:rsidRPr="00D85E2B" w:rsidRDefault="00462F87">
            <w:r w:rsidRPr="00D85E2B">
              <w:t xml:space="preserve"> 1.9.3. Normas Corporativas Vinculantes </w:t>
            </w:r>
          </w:p>
        </w:tc>
        <w:tc>
          <w:tcPr>
            <w:tcW w:w="6118" w:type="dxa"/>
            <w:shd w:val="clear" w:color="auto" w:fill="EDEDED" w:themeFill="accent3" w:themeFillTint="33"/>
            <w:noWrap/>
            <w:hideMark/>
          </w:tcPr>
          <w:p w14:paraId="34DAED90" w14:textId="77777777" w:rsidR="00462F87" w:rsidRPr="00D85E2B" w:rsidRDefault="00462F87"/>
        </w:tc>
        <w:tc>
          <w:tcPr>
            <w:tcW w:w="1056" w:type="dxa"/>
            <w:vMerge/>
            <w:shd w:val="clear" w:color="auto" w:fill="EDEDED" w:themeFill="accent3" w:themeFillTint="33"/>
            <w:hideMark/>
          </w:tcPr>
          <w:p w14:paraId="4DD88235" w14:textId="77777777" w:rsidR="00462F87" w:rsidRPr="00D85E2B" w:rsidRDefault="00462F87"/>
        </w:tc>
        <w:tc>
          <w:tcPr>
            <w:tcW w:w="1296" w:type="dxa"/>
            <w:shd w:val="clear" w:color="auto" w:fill="EDEDED" w:themeFill="accent3" w:themeFillTint="33"/>
            <w:noWrap/>
            <w:hideMark/>
          </w:tcPr>
          <w:p w14:paraId="0607FD61" w14:textId="77777777" w:rsidR="00462F87" w:rsidRPr="00D85E2B" w:rsidRDefault="00462F87"/>
        </w:tc>
      </w:tr>
      <w:tr w:rsidR="00D85E2B" w:rsidRPr="00D85E2B" w14:paraId="0D765817" w14:textId="77777777" w:rsidTr="00562162">
        <w:trPr>
          <w:trHeight w:val="300"/>
        </w:trPr>
        <w:tc>
          <w:tcPr>
            <w:tcW w:w="6918" w:type="dxa"/>
            <w:shd w:val="clear" w:color="auto" w:fill="EDEDED" w:themeFill="accent3" w:themeFillTint="33"/>
            <w:noWrap/>
            <w:hideMark/>
          </w:tcPr>
          <w:p w14:paraId="6476A9FA" w14:textId="77777777" w:rsidR="00462F87" w:rsidRPr="00D85E2B" w:rsidRDefault="00462F87">
            <w:r w:rsidRPr="00D85E2B">
              <w:t xml:space="preserve">1.9.4. Excepciones. </w:t>
            </w:r>
          </w:p>
        </w:tc>
        <w:tc>
          <w:tcPr>
            <w:tcW w:w="6118" w:type="dxa"/>
            <w:shd w:val="clear" w:color="auto" w:fill="EDEDED" w:themeFill="accent3" w:themeFillTint="33"/>
            <w:noWrap/>
            <w:hideMark/>
          </w:tcPr>
          <w:p w14:paraId="3763D056" w14:textId="77777777" w:rsidR="00462F87" w:rsidRPr="00D85E2B" w:rsidRDefault="00462F87"/>
        </w:tc>
        <w:tc>
          <w:tcPr>
            <w:tcW w:w="1056" w:type="dxa"/>
            <w:vMerge/>
            <w:shd w:val="clear" w:color="auto" w:fill="EDEDED" w:themeFill="accent3" w:themeFillTint="33"/>
            <w:hideMark/>
          </w:tcPr>
          <w:p w14:paraId="0B3C3808" w14:textId="77777777" w:rsidR="00462F87" w:rsidRPr="00D85E2B" w:rsidRDefault="00462F87"/>
        </w:tc>
        <w:tc>
          <w:tcPr>
            <w:tcW w:w="1296" w:type="dxa"/>
            <w:shd w:val="clear" w:color="auto" w:fill="EDEDED" w:themeFill="accent3" w:themeFillTint="33"/>
            <w:noWrap/>
            <w:hideMark/>
          </w:tcPr>
          <w:p w14:paraId="203E34A5" w14:textId="77777777" w:rsidR="00462F87" w:rsidRPr="00D85E2B" w:rsidRDefault="00462F87"/>
        </w:tc>
      </w:tr>
      <w:tr w:rsidR="00D85E2B" w:rsidRPr="00D85E2B" w14:paraId="64FA0B9B" w14:textId="77777777" w:rsidTr="00562162">
        <w:trPr>
          <w:trHeight w:val="300"/>
        </w:trPr>
        <w:tc>
          <w:tcPr>
            <w:tcW w:w="6918" w:type="dxa"/>
            <w:shd w:val="clear" w:color="auto" w:fill="EDEDED" w:themeFill="accent3" w:themeFillTint="33"/>
            <w:noWrap/>
            <w:hideMark/>
          </w:tcPr>
          <w:p w14:paraId="101E1C09" w14:textId="77777777" w:rsidR="00462F87" w:rsidRPr="00D85E2B" w:rsidRDefault="00462F87">
            <w:r w:rsidRPr="00D85E2B">
              <w:t xml:space="preserve">1.9.5. Autorización de la autoridad de control. </w:t>
            </w:r>
          </w:p>
        </w:tc>
        <w:tc>
          <w:tcPr>
            <w:tcW w:w="6118" w:type="dxa"/>
            <w:shd w:val="clear" w:color="auto" w:fill="EDEDED" w:themeFill="accent3" w:themeFillTint="33"/>
            <w:noWrap/>
            <w:hideMark/>
          </w:tcPr>
          <w:p w14:paraId="6E264927" w14:textId="77777777" w:rsidR="00462F87" w:rsidRPr="00D85E2B" w:rsidRDefault="00462F87"/>
        </w:tc>
        <w:tc>
          <w:tcPr>
            <w:tcW w:w="1056" w:type="dxa"/>
            <w:vMerge/>
            <w:shd w:val="clear" w:color="auto" w:fill="EDEDED" w:themeFill="accent3" w:themeFillTint="33"/>
            <w:hideMark/>
          </w:tcPr>
          <w:p w14:paraId="4DD14CBC" w14:textId="77777777" w:rsidR="00462F87" w:rsidRPr="00D85E2B" w:rsidRDefault="00462F87"/>
        </w:tc>
        <w:tc>
          <w:tcPr>
            <w:tcW w:w="1296" w:type="dxa"/>
            <w:shd w:val="clear" w:color="auto" w:fill="EDEDED" w:themeFill="accent3" w:themeFillTint="33"/>
            <w:noWrap/>
            <w:hideMark/>
          </w:tcPr>
          <w:p w14:paraId="7179B3F7" w14:textId="77777777" w:rsidR="00462F87" w:rsidRPr="00D85E2B" w:rsidRDefault="00462F87"/>
        </w:tc>
      </w:tr>
      <w:tr w:rsidR="00D85E2B" w:rsidRPr="00D85E2B" w14:paraId="21ECD25F" w14:textId="77777777" w:rsidTr="00562162">
        <w:trPr>
          <w:trHeight w:val="300"/>
        </w:trPr>
        <w:tc>
          <w:tcPr>
            <w:tcW w:w="6918" w:type="dxa"/>
            <w:shd w:val="clear" w:color="auto" w:fill="EDEDED" w:themeFill="accent3" w:themeFillTint="33"/>
            <w:noWrap/>
            <w:hideMark/>
          </w:tcPr>
          <w:p w14:paraId="679C2354" w14:textId="77777777" w:rsidR="00462F87" w:rsidRPr="00D85E2B" w:rsidRDefault="00462F87">
            <w:r w:rsidRPr="00D85E2B">
              <w:t xml:space="preserve">1.9.6. Suspensión temporal </w:t>
            </w:r>
          </w:p>
        </w:tc>
        <w:tc>
          <w:tcPr>
            <w:tcW w:w="6118" w:type="dxa"/>
            <w:shd w:val="clear" w:color="auto" w:fill="EDEDED" w:themeFill="accent3" w:themeFillTint="33"/>
            <w:noWrap/>
            <w:hideMark/>
          </w:tcPr>
          <w:p w14:paraId="6C044E8A" w14:textId="77777777" w:rsidR="00462F87" w:rsidRPr="00D85E2B" w:rsidRDefault="00462F87"/>
        </w:tc>
        <w:tc>
          <w:tcPr>
            <w:tcW w:w="1056" w:type="dxa"/>
            <w:vMerge/>
            <w:shd w:val="clear" w:color="auto" w:fill="EDEDED" w:themeFill="accent3" w:themeFillTint="33"/>
            <w:hideMark/>
          </w:tcPr>
          <w:p w14:paraId="7C45FC17" w14:textId="77777777" w:rsidR="00462F87" w:rsidRPr="00D85E2B" w:rsidRDefault="00462F87"/>
        </w:tc>
        <w:tc>
          <w:tcPr>
            <w:tcW w:w="1296" w:type="dxa"/>
            <w:shd w:val="clear" w:color="auto" w:fill="EDEDED" w:themeFill="accent3" w:themeFillTint="33"/>
            <w:noWrap/>
            <w:hideMark/>
          </w:tcPr>
          <w:p w14:paraId="23E4F738" w14:textId="77777777" w:rsidR="00462F87" w:rsidRPr="00D85E2B" w:rsidRDefault="00462F87"/>
        </w:tc>
      </w:tr>
      <w:tr w:rsidR="00D85E2B" w:rsidRPr="00D85E2B" w14:paraId="1AC3C7FC" w14:textId="77777777" w:rsidTr="00562162">
        <w:trPr>
          <w:trHeight w:val="300"/>
        </w:trPr>
        <w:tc>
          <w:tcPr>
            <w:tcW w:w="6918" w:type="dxa"/>
            <w:shd w:val="clear" w:color="auto" w:fill="EDEDED" w:themeFill="accent3" w:themeFillTint="33"/>
            <w:noWrap/>
            <w:hideMark/>
          </w:tcPr>
          <w:p w14:paraId="154F54BD" w14:textId="77777777" w:rsidR="00462F87" w:rsidRPr="00D85E2B" w:rsidRDefault="00462F87">
            <w:r w:rsidRPr="00D85E2B">
              <w:t xml:space="preserve">1.9.7. Cláusulas contractuales </w:t>
            </w:r>
          </w:p>
        </w:tc>
        <w:tc>
          <w:tcPr>
            <w:tcW w:w="6118" w:type="dxa"/>
            <w:shd w:val="clear" w:color="auto" w:fill="EDEDED" w:themeFill="accent3" w:themeFillTint="33"/>
            <w:noWrap/>
            <w:hideMark/>
          </w:tcPr>
          <w:p w14:paraId="1F72A26A" w14:textId="77777777" w:rsidR="00462F87" w:rsidRPr="00D85E2B" w:rsidRDefault="00462F87"/>
        </w:tc>
        <w:tc>
          <w:tcPr>
            <w:tcW w:w="1056" w:type="dxa"/>
            <w:vMerge/>
            <w:shd w:val="clear" w:color="auto" w:fill="EDEDED" w:themeFill="accent3" w:themeFillTint="33"/>
            <w:hideMark/>
          </w:tcPr>
          <w:p w14:paraId="0BCD887D" w14:textId="77777777" w:rsidR="00462F87" w:rsidRPr="00D85E2B" w:rsidRDefault="00462F87"/>
        </w:tc>
        <w:tc>
          <w:tcPr>
            <w:tcW w:w="1296" w:type="dxa"/>
            <w:shd w:val="clear" w:color="auto" w:fill="EDEDED" w:themeFill="accent3" w:themeFillTint="33"/>
            <w:noWrap/>
            <w:hideMark/>
          </w:tcPr>
          <w:p w14:paraId="66F9DDED" w14:textId="77777777" w:rsidR="00462F87" w:rsidRPr="00D85E2B" w:rsidRDefault="00462F87"/>
        </w:tc>
      </w:tr>
      <w:tr w:rsidR="00D85E2B" w:rsidRPr="00D85E2B" w14:paraId="725F1091" w14:textId="77777777" w:rsidTr="00562162">
        <w:trPr>
          <w:trHeight w:val="300"/>
        </w:trPr>
        <w:tc>
          <w:tcPr>
            <w:tcW w:w="6918" w:type="dxa"/>
            <w:noWrap/>
            <w:hideMark/>
          </w:tcPr>
          <w:p w14:paraId="63DBBDD3" w14:textId="548EC1FD" w:rsidR="00462F87" w:rsidRPr="00D85E2B" w:rsidRDefault="00462F87" w:rsidP="00965593">
            <w:pPr>
              <w:rPr>
                <w:b/>
                <w:bCs/>
              </w:rPr>
            </w:pPr>
            <w:r w:rsidRPr="00D85E2B">
              <w:rPr>
                <w:b/>
                <w:bCs/>
              </w:rPr>
              <w:t xml:space="preserve">1.10. </w:t>
            </w:r>
            <w:r w:rsidR="00965593" w:rsidRPr="00D85E2B">
              <w:rPr>
                <w:b/>
                <w:bCs/>
              </w:rPr>
              <w:t>El Reglamento Europeo de Protección de datos y la Ley Orgánica 3/2018, de 5 diciembre, de protección de datos personales y garantía de los derechos digitales. Autoridades de Control.</w:t>
            </w:r>
          </w:p>
        </w:tc>
        <w:tc>
          <w:tcPr>
            <w:tcW w:w="6118" w:type="dxa"/>
            <w:noWrap/>
            <w:hideMark/>
          </w:tcPr>
          <w:p w14:paraId="000E3919" w14:textId="77777777" w:rsidR="00462F87" w:rsidRPr="00D85E2B" w:rsidRDefault="00462F87">
            <w:pPr>
              <w:rPr>
                <w:b/>
                <w:bCs/>
              </w:rPr>
            </w:pPr>
          </w:p>
        </w:tc>
        <w:tc>
          <w:tcPr>
            <w:tcW w:w="1056" w:type="dxa"/>
            <w:vMerge w:val="restart"/>
            <w:noWrap/>
            <w:hideMark/>
          </w:tcPr>
          <w:p w14:paraId="3CB127B5" w14:textId="77777777" w:rsidR="00462F87" w:rsidRPr="00D85E2B" w:rsidRDefault="00462F87"/>
        </w:tc>
        <w:tc>
          <w:tcPr>
            <w:tcW w:w="1296" w:type="dxa"/>
            <w:noWrap/>
            <w:hideMark/>
          </w:tcPr>
          <w:p w14:paraId="734D2A5C" w14:textId="77777777" w:rsidR="00462F87" w:rsidRPr="00D85E2B" w:rsidRDefault="00462F87" w:rsidP="00462F87"/>
        </w:tc>
      </w:tr>
      <w:tr w:rsidR="00D85E2B" w:rsidRPr="00D85E2B" w14:paraId="46ED9F87" w14:textId="77777777" w:rsidTr="00562162">
        <w:trPr>
          <w:trHeight w:val="300"/>
        </w:trPr>
        <w:tc>
          <w:tcPr>
            <w:tcW w:w="6918" w:type="dxa"/>
            <w:noWrap/>
            <w:hideMark/>
          </w:tcPr>
          <w:p w14:paraId="440B8256" w14:textId="77777777" w:rsidR="00462F87" w:rsidRPr="00D85E2B" w:rsidRDefault="00462F87">
            <w:r w:rsidRPr="00D85E2B">
              <w:lastRenderedPageBreak/>
              <w:t xml:space="preserve">1.10.1. Autoridades de Control.  </w:t>
            </w:r>
          </w:p>
        </w:tc>
        <w:tc>
          <w:tcPr>
            <w:tcW w:w="6118" w:type="dxa"/>
            <w:noWrap/>
            <w:hideMark/>
          </w:tcPr>
          <w:p w14:paraId="0893FA3B" w14:textId="77777777" w:rsidR="00462F87" w:rsidRPr="00D85E2B" w:rsidRDefault="00462F87"/>
        </w:tc>
        <w:tc>
          <w:tcPr>
            <w:tcW w:w="1056" w:type="dxa"/>
            <w:vMerge/>
            <w:hideMark/>
          </w:tcPr>
          <w:p w14:paraId="2FF36CDF" w14:textId="77777777" w:rsidR="00462F87" w:rsidRPr="00D85E2B" w:rsidRDefault="00462F87"/>
        </w:tc>
        <w:tc>
          <w:tcPr>
            <w:tcW w:w="1296" w:type="dxa"/>
            <w:noWrap/>
            <w:hideMark/>
          </w:tcPr>
          <w:p w14:paraId="28A46CC6" w14:textId="77777777" w:rsidR="00462F87" w:rsidRPr="00D85E2B" w:rsidRDefault="00462F87"/>
        </w:tc>
      </w:tr>
      <w:tr w:rsidR="00D85E2B" w:rsidRPr="00D85E2B" w14:paraId="1C1D9425" w14:textId="77777777" w:rsidTr="00562162">
        <w:trPr>
          <w:trHeight w:val="300"/>
        </w:trPr>
        <w:tc>
          <w:tcPr>
            <w:tcW w:w="6918" w:type="dxa"/>
            <w:noWrap/>
            <w:hideMark/>
          </w:tcPr>
          <w:p w14:paraId="250DCF58" w14:textId="77777777" w:rsidR="00462F87" w:rsidRPr="00D85E2B" w:rsidRDefault="00462F87">
            <w:r w:rsidRPr="00D85E2B">
              <w:t xml:space="preserve">1.10.2. Potestades. </w:t>
            </w:r>
          </w:p>
        </w:tc>
        <w:tc>
          <w:tcPr>
            <w:tcW w:w="6118" w:type="dxa"/>
            <w:noWrap/>
            <w:hideMark/>
          </w:tcPr>
          <w:p w14:paraId="1DD81985" w14:textId="77777777" w:rsidR="00462F87" w:rsidRPr="00D85E2B" w:rsidRDefault="00462F87"/>
        </w:tc>
        <w:tc>
          <w:tcPr>
            <w:tcW w:w="1056" w:type="dxa"/>
            <w:vMerge/>
            <w:hideMark/>
          </w:tcPr>
          <w:p w14:paraId="0657BFCA" w14:textId="77777777" w:rsidR="00462F87" w:rsidRPr="00D85E2B" w:rsidRDefault="00462F87"/>
        </w:tc>
        <w:tc>
          <w:tcPr>
            <w:tcW w:w="1296" w:type="dxa"/>
            <w:noWrap/>
            <w:hideMark/>
          </w:tcPr>
          <w:p w14:paraId="6F654BE5" w14:textId="77777777" w:rsidR="00462F87" w:rsidRPr="00D85E2B" w:rsidRDefault="00462F87"/>
        </w:tc>
      </w:tr>
      <w:tr w:rsidR="00D85E2B" w:rsidRPr="00D85E2B" w14:paraId="0F079713" w14:textId="77777777" w:rsidTr="00562162">
        <w:trPr>
          <w:trHeight w:val="300"/>
        </w:trPr>
        <w:tc>
          <w:tcPr>
            <w:tcW w:w="6918" w:type="dxa"/>
            <w:noWrap/>
            <w:hideMark/>
          </w:tcPr>
          <w:p w14:paraId="35C8FDF9" w14:textId="77777777" w:rsidR="00462F87" w:rsidRPr="00D85E2B" w:rsidRDefault="00462F87">
            <w:r w:rsidRPr="00D85E2B">
              <w:t xml:space="preserve">1.10.3. Régimen sancionador.  </w:t>
            </w:r>
          </w:p>
        </w:tc>
        <w:tc>
          <w:tcPr>
            <w:tcW w:w="6118" w:type="dxa"/>
            <w:noWrap/>
            <w:hideMark/>
          </w:tcPr>
          <w:p w14:paraId="7AC40B93" w14:textId="77777777" w:rsidR="00462F87" w:rsidRPr="00D85E2B" w:rsidRDefault="00462F87"/>
        </w:tc>
        <w:tc>
          <w:tcPr>
            <w:tcW w:w="1056" w:type="dxa"/>
            <w:vMerge/>
            <w:hideMark/>
          </w:tcPr>
          <w:p w14:paraId="4DFD099A" w14:textId="77777777" w:rsidR="00462F87" w:rsidRPr="00D85E2B" w:rsidRDefault="00462F87"/>
        </w:tc>
        <w:tc>
          <w:tcPr>
            <w:tcW w:w="1296" w:type="dxa"/>
            <w:noWrap/>
            <w:hideMark/>
          </w:tcPr>
          <w:p w14:paraId="7F6634E1" w14:textId="77777777" w:rsidR="00462F87" w:rsidRPr="00D85E2B" w:rsidRDefault="00462F87"/>
        </w:tc>
      </w:tr>
      <w:tr w:rsidR="00D85E2B" w:rsidRPr="00D85E2B" w14:paraId="380500F0" w14:textId="77777777" w:rsidTr="00562162">
        <w:trPr>
          <w:trHeight w:val="300"/>
        </w:trPr>
        <w:tc>
          <w:tcPr>
            <w:tcW w:w="6918" w:type="dxa"/>
            <w:noWrap/>
            <w:hideMark/>
          </w:tcPr>
          <w:p w14:paraId="313B66C8" w14:textId="77777777" w:rsidR="00462F87" w:rsidRPr="00D85E2B" w:rsidRDefault="00462F87">
            <w:r w:rsidRPr="00D85E2B">
              <w:t xml:space="preserve">1.10.4. Comité Europeo de Protección de Datos. </w:t>
            </w:r>
          </w:p>
        </w:tc>
        <w:tc>
          <w:tcPr>
            <w:tcW w:w="6118" w:type="dxa"/>
            <w:noWrap/>
            <w:hideMark/>
          </w:tcPr>
          <w:p w14:paraId="4EE2C6F2" w14:textId="77777777" w:rsidR="00462F87" w:rsidRPr="00D85E2B" w:rsidRDefault="00462F87"/>
        </w:tc>
        <w:tc>
          <w:tcPr>
            <w:tcW w:w="1056" w:type="dxa"/>
            <w:vMerge/>
            <w:hideMark/>
          </w:tcPr>
          <w:p w14:paraId="6CF705E8" w14:textId="77777777" w:rsidR="00462F87" w:rsidRPr="00D85E2B" w:rsidRDefault="00462F87"/>
        </w:tc>
        <w:tc>
          <w:tcPr>
            <w:tcW w:w="1296" w:type="dxa"/>
            <w:noWrap/>
            <w:hideMark/>
          </w:tcPr>
          <w:p w14:paraId="5BAA86DF" w14:textId="77777777" w:rsidR="00462F87" w:rsidRPr="00D85E2B" w:rsidRDefault="00462F87"/>
        </w:tc>
      </w:tr>
      <w:tr w:rsidR="00D85E2B" w:rsidRPr="00D85E2B" w14:paraId="718E033C" w14:textId="77777777" w:rsidTr="00562162">
        <w:trPr>
          <w:trHeight w:val="300"/>
        </w:trPr>
        <w:tc>
          <w:tcPr>
            <w:tcW w:w="6918" w:type="dxa"/>
            <w:noWrap/>
            <w:hideMark/>
          </w:tcPr>
          <w:p w14:paraId="3301CE8E" w14:textId="77777777" w:rsidR="00462F87" w:rsidRPr="00D85E2B" w:rsidRDefault="00462F87">
            <w:r w:rsidRPr="00D85E2B">
              <w:t xml:space="preserve">1.10.5. Procedimientos seguidos por la AEPD. </w:t>
            </w:r>
          </w:p>
        </w:tc>
        <w:tc>
          <w:tcPr>
            <w:tcW w:w="6118" w:type="dxa"/>
            <w:noWrap/>
            <w:hideMark/>
          </w:tcPr>
          <w:p w14:paraId="675DEF7B" w14:textId="77777777" w:rsidR="00462F87" w:rsidRPr="00D85E2B" w:rsidRDefault="00462F87"/>
        </w:tc>
        <w:tc>
          <w:tcPr>
            <w:tcW w:w="1056" w:type="dxa"/>
            <w:vMerge/>
            <w:hideMark/>
          </w:tcPr>
          <w:p w14:paraId="19B92FFB" w14:textId="77777777" w:rsidR="00462F87" w:rsidRPr="00D85E2B" w:rsidRDefault="00462F87"/>
        </w:tc>
        <w:tc>
          <w:tcPr>
            <w:tcW w:w="1296" w:type="dxa"/>
            <w:noWrap/>
            <w:hideMark/>
          </w:tcPr>
          <w:p w14:paraId="7072720B" w14:textId="77777777" w:rsidR="00462F87" w:rsidRPr="00D85E2B" w:rsidRDefault="00462F87"/>
        </w:tc>
      </w:tr>
      <w:tr w:rsidR="00D85E2B" w:rsidRPr="00D85E2B" w14:paraId="592C7A1B" w14:textId="77777777" w:rsidTr="00562162">
        <w:trPr>
          <w:trHeight w:val="300"/>
        </w:trPr>
        <w:tc>
          <w:tcPr>
            <w:tcW w:w="6918" w:type="dxa"/>
            <w:noWrap/>
            <w:hideMark/>
          </w:tcPr>
          <w:p w14:paraId="701EFCB8" w14:textId="77777777" w:rsidR="00462F87" w:rsidRPr="00D85E2B" w:rsidRDefault="00462F87">
            <w:r w:rsidRPr="00D85E2B">
              <w:t xml:space="preserve">1.10.6. La tutela jurisdiccional. </w:t>
            </w:r>
          </w:p>
        </w:tc>
        <w:tc>
          <w:tcPr>
            <w:tcW w:w="6118" w:type="dxa"/>
            <w:noWrap/>
            <w:hideMark/>
          </w:tcPr>
          <w:p w14:paraId="6FD21CA5" w14:textId="77777777" w:rsidR="00462F87" w:rsidRPr="00D85E2B" w:rsidRDefault="00462F87"/>
        </w:tc>
        <w:tc>
          <w:tcPr>
            <w:tcW w:w="1056" w:type="dxa"/>
            <w:vMerge/>
            <w:hideMark/>
          </w:tcPr>
          <w:p w14:paraId="6AA1E53E" w14:textId="77777777" w:rsidR="00462F87" w:rsidRPr="00D85E2B" w:rsidRDefault="00462F87"/>
        </w:tc>
        <w:tc>
          <w:tcPr>
            <w:tcW w:w="1296" w:type="dxa"/>
            <w:noWrap/>
            <w:hideMark/>
          </w:tcPr>
          <w:p w14:paraId="5FE46CBD" w14:textId="77777777" w:rsidR="00462F87" w:rsidRPr="00D85E2B" w:rsidRDefault="00462F87"/>
        </w:tc>
      </w:tr>
      <w:tr w:rsidR="00D85E2B" w:rsidRPr="00D85E2B" w14:paraId="05161EAC" w14:textId="77777777" w:rsidTr="00562162">
        <w:trPr>
          <w:trHeight w:val="300"/>
        </w:trPr>
        <w:tc>
          <w:tcPr>
            <w:tcW w:w="6918" w:type="dxa"/>
            <w:noWrap/>
            <w:hideMark/>
          </w:tcPr>
          <w:p w14:paraId="1A5549C8" w14:textId="77777777" w:rsidR="00462F87" w:rsidRPr="00D85E2B" w:rsidRDefault="00462F87">
            <w:r w:rsidRPr="00D85E2B">
              <w:t xml:space="preserve">1.10.7. El derecho de indemnización. </w:t>
            </w:r>
          </w:p>
        </w:tc>
        <w:tc>
          <w:tcPr>
            <w:tcW w:w="6118" w:type="dxa"/>
            <w:noWrap/>
            <w:hideMark/>
          </w:tcPr>
          <w:p w14:paraId="54FC4DAE" w14:textId="77777777" w:rsidR="00462F87" w:rsidRPr="00D85E2B" w:rsidRDefault="00462F87"/>
        </w:tc>
        <w:tc>
          <w:tcPr>
            <w:tcW w:w="1056" w:type="dxa"/>
            <w:vMerge/>
            <w:hideMark/>
          </w:tcPr>
          <w:p w14:paraId="6E3CE5BF" w14:textId="77777777" w:rsidR="00462F87" w:rsidRPr="00D85E2B" w:rsidRDefault="00462F87"/>
        </w:tc>
        <w:tc>
          <w:tcPr>
            <w:tcW w:w="1296" w:type="dxa"/>
            <w:noWrap/>
            <w:hideMark/>
          </w:tcPr>
          <w:p w14:paraId="3146D2EA" w14:textId="77777777" w:rsidR="00462F87" w:rsidRPr="00D85E2B" w:rsidRDefault="00462F87"/>
        </w:tc>
      </w:tr>
      <w:tr w:rsidR="00D85E2B" w:rsidRPr="00D85E2B" w14:paraId="2FFAE198" w14:textId="77777777" w:rsidTr="00562162">
        <w:trPr>
          <w:trHeight w:val="300"/>
        </w:trPr>
        <w:tc>
          <w:tcPr>
            <w:tcW w:w="6918" w:type="dxa"/>
            <w:shd w:val="clear" w:color="auto" w:fill="EDEDED" w:themeFill="accent3" w:themeFillTint="33"/>
            <w:noWrap/>
            <w:hideMark/>
          </w:tcPr>
          <w:p w14:paraId="3CA360C9" w14:textId="77777777" w:rsidR="00462F87" w:rsidRPr="00D85E2B" w:rsidRDefault="00462F87">
            <w:pPr>
              <w:rPr>
                <w:b/>
                <w:bCs/>
              </w:rPr>
            </w:pPr>
            <w:r w:rsidRPr="00D85E2B">
              <w:rPr>
                <w:b/>
                <w:bCs/>
              </w:rPr>
              <w:t xml:space="preserve">1.11. Directrices de interpretación del RGPD.  </w:t>
            </w:r>
          </w:p>
        </w:tc>
        <w:tc>
          <w:tcPr>
            <w:tcW w:w="6118" w:type="dxa"/>
            <w:shd w:val="clear" w:color="auto" w:fill="EDEDED" w:themeFill="accent3" w:themeFillTint="33"/>
            <w:noWrap/>
            <w:hideMark/>
          </w:tcPr>
          <w:p w14:paraId="62C4D09D" w14:textId="77777777" w:rsidR="00462F87" w:rsidRPr="00D85E2B" w:rsidRDefault="00462F87">
            <w:pPr>
              <w:rPr>
                <w:b/>
                <w:bCs/>
              </w:rPr>
            </w:pPr>
          </w:p>
        </w:tc>
        <w:tc>
          <w:tcPr>
            <w:tcW w:w="1056" w:type="dxa"/>
            <w:vMerge w:val="restart"/>
            <w:shd w:val="clear" w:color="auto" w:fill="EDEDED" w:themeFill="accent3" w:themeFillTint="33"/>
            <w:noWrap/>
            <w:hideMark/>
          </w:tcPr>
          <w:p w14:paraId="33840FD2" w14:textId="77777777" w:rsidR="00462F87" w:rsidRPr="00D85E2B" w:rsidRDefault="00462F87"/>
        </w:tc>
        <w:tc>
          <w:tcPr>
            <w:tcW w:w="1296" w:type="dxa"/>
            <w:shd w:val="clear" w:color="auto" w:fill="EDEDED" w:themeFill="accent3" w:themeFillTint="33"/>
            <w:noWrap/>
            <w:hideMark/>
          </w:tcPr>
          <w:p w14:paraId="6C5FBDA2" w14:textId="77777777" w:rsidR="00462F87" w:rsidRPr="00D85E2B" w:rsidRDefault="00462F87" w:rsidP="00462F87"/>
        </w:tc>
      </w:tr>
      <w:tr w:rsidR="00D85E2B" w:rsidRPr="00D85E2B" w14:paraId="40A3CEC4" w14:textId="77777777" w:rsidTr="00562162">
        <w:trPr>
          <w:trHeight w:val="300"/>
        </w:trPr>
        <w:tc>
          <w:tcPr>
            <w:tcW w:w="6918" w:type="dxa"/>
            <w:shd w:val="clear" w:color="auto" w:fill="EDEDED" w:themeFill="accent3" w:themeFillTint="33"/>
            <w:noWrap/>
            <w:hideMark/>
          </w:tcPr>
          <w:p w14:paraId="46AD53DE" w14:textId="77777777" w:rsidR="00462F87" w:rsidRPr="00D85E2B" w:rsidRDefault="00462F87">
            <w:r w:rsidRPr="00D85E2B">
              <w:t xml:space="preserve">1.11.1. Guías del GT art. 29. </w:t>
            </w:r>
          </w:p>
        </w:tc>
        <w:tc>
          <w:tcPr>
            <w:tcW w:w="6118" w:type="dxa"/>
            <w:shd w:val="clear" w:color="auto" w:fill="EDEDED" w:themeFill="accent3" w:themeFillTint="33"/>
            <w:noWrap/>
            <w:hideMark/>
          </w:tcPr>
          <w:p w14:paraId="027748B7" w14:textId="77777777" w:rsidR="00462F87" w:rsidRPr="00D85E2B" w:rsidRDefault="00462F87"/>
        </w:tc>
        <w:tc>
          <w:tcPr>
            <w:tcW w:w="1056" w:type="dxa"/>
            <w:vMerge/>
            <w:shd w:val="clear" w:color="auto" w:fill="EDEDED" w:themeFill="accent3" w:themeFillTint="33"/>
            <w:hideMark/>
          </w:tcPr>
          <w:p w14:paraId="352D3886" w14:textId="77777777" w:rsidR="00462F87" w:rsidRPr="00D85E2B" w:rsidRDefault="00462F87"/>
        </w:tc>
        <w:tc>
          <w:tcPr>
            <w:tcW w:w="1296" w:type="dxa"/>
            <w:shd w:val="clear" w:color="auto" w:fill="EDEDED" w:themeFill="accent3" w:themeFillTint="33"/>
            <w:noWrap/>
            <w:hideMark/>
          </w:tcPr>
          <w:p w14:paraId="22DE2E52" w14:textId="77777777" w:rsidR="00462F87" w:rsidRPr="00D85E2B" w:rsidRDefault="00462F87"/>
        </w:tc>
      </w:tr>
      <w:tr w:rsidR="00D85E2B" w:rsidRPr="00D85E2B" w14:paraId="5360C59F" w14:textId="77777777" w:rsidTr="00562162">
        <w:trPr>
          <w:trHeight w:val="300"/>
        </w:trPr>
        <w:tc>
          <w:tcPr>
            <w:tcW w:w="6918" w:type="dxa"/>
            <w:shd w:val="clear" w:color="auto" w:fill="EDEDED" w:themeFill="accent3" w:themeFillTint="33"/>
            <w:noWrap/>
            <w:hideMark/>
          </w:tcPr>
          <w:p w14:paraId="673FF9E9" w14:textId="77777777" w:rsidR="00462F87" w:rsidRPr="00D85E2B" w:rsidRDefault="00462F87">
            <w:r w:rsidRPr="00D85E2B">
              <w:t xml:space="preserve">1.11.2. Opiniones del Comité Europeo de Protección de Datos </w:t>
            </w:r>
          </w:p>
        </w:tc>
        <w:tc>
          <w:tcPr>
            <w:tcW w:w="6118" w:type="dxa"/>
            <w:shd w:val="clear" w:color="auto" w:fill="EDEDED" w:themeFill="accent3" w:themeFillTint="33"/>
            <w:noWrap/>
            <w:hideMark/>
          </w:tcPr>
          <w:p w14:paraId="1C634F24" w14:textId="77777777" w:rsidR="00462F87" w:rsidRPr="00D85E2B" w:rsidRDefault="00462F87"/>
        </w:tc>
        <w:tc>
          <w:tcPr>
            <w:tcW w:w="1056" w:type="dxa"/>
            <w:vMerge/>
            <w:shd w:val="clear" w:color="auto" w:fill="EDEDED" w:themeFill="accent3" w:themeFillTint="33"/>
            <w:hideMark/>
          </w:tcPr>
          <w:p w14:paraId="28DFD658" w14:textId="77777777" w:rsidR="00462F87" w:rsidRPr="00D85E2B" w:rsidRDefault="00462F87"/>
        </w:tc>
        <w:tc>
          <w:tcPr>
            <w:tcW w:w="1296" w:type="dxa"/>
            <w:shd w:val="clear" w:color="auto" w:fill="EDEDED" w:themeFill="accent3" w:themeFillTint="33"/>
            <w:noWrap/>
            <w:hideMark/>
          </w:tcPr>
          <w:p w14:paraId="2E2EC5A3" w14:textId="77777777" w:rsidR="00462F87" w:rsidRPr="00D85E2B" w:rsidRDefault="00462F87"/>
        </w:tc>
      </w:tr>
      <w:tr w:rsidR="00D85E2B" w:rsidRPr="00D85E2B" w14:paraId="01EDF6FC" w14:textId="77777777" w:rsidTr="00562162">
        <w:trPr>
          <w:trHeight w:val="300"/>
        </w:trPr>
        <w:tc>
          <w:tcPr>
            <w:tcW w:w="6918" w:type="dxa"/>
            <w:shd w:val="clear" w:color="auto" w:fill="EDEDED" w:themeFill="accent3" w:themeFillTint="33"/>
            <w:noWrap/>
            <w:hideMark/>
          </w:tcPr>
          <w:p w14:paraId="428A4292" w14:textId="77777777" w:rsidR="00462F87" w:rsidRPr="00D85E2B" w:rsidRDefault="00462F87">
            <w:r w:rsidRPr="00D85E2B">
              <w:t xml:space="preserve">1.11.3. Criterios de órganos jurisdiccionales. </w:t>
            </w:r>
          </w:p>
        </w:tc>
        <w:tc>
          <w:tcPr>
            <w:tcW w:w="6118" w:type="dxa"/>
            <w:shd w:val="clear" w:color="auto" w:fill="EDEDED" w:themeFill="accent3" w:themeFillTint="33"/>
            <w:noWrap/>
            <w:hideMark/>
          </w:tcPr>
          <w:p w14:paraId="4D28C4C3" w14:textId="77777777" w:rsidR="00462F87" w:rsidRPr="00D85E2B" w:rsidRDefault="00462F87"/>
        </w:tc>
        <w:tc>
          <w:tcPr>
            <w:tcW w:w="1056" w:type="dxa"/>
            <w:vMerge/>
            <w:shd w:val="clear" w:color="auto" w:fill="EDEDED" w:themeFill="accent3" w:themeFillTint="33"/>
            <w:hideMark/>
          </w:tcPr>
          <w:p w14:paraId="301151FF" w14:textId="77777777" w:rsidR="00462F87" w:rsidRPr="00D85E2B" w:rsidRDefault="00462F87"/>
        </w:tc>
        <w:tc>
          <w:tcPr>
            <w:tcW w:w="1296" w:type="dxa"/>
            <w:shd w:val="clear" w:color="auto" w:fill="EDEDED" w:themeFill="accent3" w:themeFillTint="33"/>
            <w:noWrap/>
            <w:hideMark/>
          </w:tcPr>
          <w:p w14:paraId="23835F5B" w14:textId="77777777" w:rsidR="00462F87" w:rsidRPr="00D85E2B" w:rsidRDefault="00462F87"/>
        </w:tc>
      </w:tr>
      <w:tr w:rsidR="00D85E2B" w:rsidRPr="00D85E2B" w14:paraId="59DAA793" w14:textId="77777777" w:rsidTr="00562162">
        <w:trPr>
          <w:trHeight w:val="300"/>
        </w:trPr>
        <w:tc>
          <w:tcPr>
            <w:tcW w:w="6918" w:type="dxa"/>
            <w:noWrap/>
            <w:hideMark/>
          </w:tcPr>
          <w:p w14:paraId="2128DB9E" w14:textId="77777777" w:rsidR="00462F87" w:rsidRPr="00D85E2B" w:rsidRDefault="00462F87">
            <w:pPr>
              <w:rPr>
                <w:b/>
                <w:bCs/>
              </w:rPr>
            </w:pPr>
            <w:r w:rsidRPr="00D85E2B">
              <w:rPr>
                <w:b/>
                <w:bCs/>
              </w:rPr>
              <w:t xml:space="preserve">1.12. Normativas sectoriales afectadas por la protección de datos. </w:t>
            </w:r>
          </w:p>
        </w:tc>
        <w:tc>
          <w:tcPr>
            <w:tcW w:w="6118" w:type="dxa"/>
            <w:noWrap/>
            <w:hideMark/>
          </w:tcPr>
          <w:p w14:paraId="377E0D79" w14:textId="77777777" w:rsidR="00462F87" w:rsidRPr="00D85E2B" w:rsidRDefault="00462F87">
            <w:pPr>
              <w:rPr>
                <w:b/>
                <w:bCs/>
              </w:rPr>
            </w:pPr>
          </w:p>
        </w:tc>
        <w:tc>
          <w:tcPr>
            <w:tcW w:w="1056" w:type="dxa"/>
            <w:vMerge w:val="restart"/>
            <w:noWrap/>
            <w:hideMark/>
          </w:tcPr>
          <w:p w14:paraId="79D7B9F7" w14:textId="77777777" w:rsidR="00462F87" w:rsidRPr="00D85E2B" w:rsidRDefault="00462F87"/>
        </w:tc>
        <w:tc>
          <w:tcPr>
            <w:tcW w:w="1296" w:type="dxa"/>
            <w:noWrap/>
            <w:hideMark/>
          </w:tcPr>
          <w:p w14:paraId="64061EDB" w14:textId="77777777" w:rsidR="00462F87" w:rsidRPr="00D85E2B" w:rsidRDefault="00462F87" w:rsidP="00462F87"/>
        </w:tc>
      </w:tr>
      <w:tr w:rsidR="00D85E2B" w:rsidRPr="00D85E2B" w14:paraId="7F0CD4BD" w14:textId="77777777" w:rsidTr="00562162">
        <w:trPr>
          <w:trHeight w:val="300"/>
        </w:trPr>
        <w:tc>
          <w:tcPr>
            <w:tcW w:w="6918" w:type="dxa"/>
            <w:noWrap/>
            <w:hideMark/>
          </w:tcPr>
          <w:p w14:paraId="345BA172" w14:textId="77777777" w:rsidR="00462F87" w:rsidRPr="00D85E2B" w:rsidRDefault="00462F87">
            <w:r w:rsidRPr="00D85E2B">
              <w:t>1.12.1. Sanitaria, Farmacéutica, Investigación.</w:t>
            </w:r>
          </w:p>
        </w:tc>
        <w:tc>
          <w:tcPr>
            <w:tcW w:w="6118" w:type="dxa"/>
            <w:noWrap/>
            <w:hideMark/>
          </w:tcPr>
          <w:p w14:paraId="3A4D7399" w14:textId="77777777" w:rsidR="00462F87" w:rsidRPr="00D85E2B" w:rsidRDefault="00462F87"/>
        </w:tc>
        <w:tc>
          <w:tcPr>
            <w:tcW w:w="1056" w:type="dxa"/>
            <w:vMerge/>
            <w:hideMark/>
          </w:tcPr>
          <w:p w14:paraId="48587E9C" w14:textId="77777777" w:rsidR="00462F87" w:rsidRPr="00D85E2B" w:rsidRDefault="00462F87"/>
        </w:tc>
        <w:tc>
          <w:tcPr>
            <w:tcW w:w="1296" w:type="dxa"/>
            <w:noWrap/>
            <w:hideMark/>
          </w:tcPr>
          <w:p w14:paraId="05FE1233" w14:textId="77777777" w:rsidR="00462F87" w:rsidRPr="00D85E2B" w:rsidRDefault="00462F87"/>
        </w:tc>
      </w:tr>
      <w:tr w:rsidR="00D85E2B" w:rsidRPr="00D85E2B" w14:paraId="4487F9C5" w14:textId="77777777" w:rsidTr="00562162">
        <w:trPr>
          <w:trHeight w:val="300"/>
        </w:trPr>
        <w:tc>
          <w:tcPr>
            <w:tcW w:w="6918" w:type="dxa"/>
            <w:noWrap/>
            <w:hideMark/>
          </w:tcPr>
          <w:p w14:paraId="2A4A48ED" w14:textId="77777777" w:rsidR="00462F87" w:rsidRPr="00D85E2B" w:rsidRDefault="00462F87">
            <w:r w:rsidRPr="00D85E2B">
              <w:t xml:space="preserve"> 1.12.2. Protección de los menores </w:t>
            </w:r>
          </w:p>
        </w:tc>
        <w:tc>
          <w:tcPr>
            <w:tcW w:w="6118" w:type="dxa"/>
            <w:noWrap/>
            <w:hideMark/>
          </w:tcPr>
          <w:p w14:paraId="7EDC8615" w14:textId="77777777" w:rsidR="00462F87" w:rsidRPr="00D85E2B" w:rsidRDefault="00462F87"/>
        </w:tc>
        <w:tc>
          <w:tcPr>
            <w:tcW w:w="1056" w:type="dxa"/>
            <w:vMerge/>
            <w:hideMark/>
          </w:tcPr>
          <w:p w14:paraId="6D10D999" w14:textId="77777777" w:rsidR="00462F87" w:rsidRPr="00D85E2B" w:rsidRDefault="00462F87"/>
        </w:tc>
        <w:tc>
          <w:tcPr>
            <w:tcW w:w="1296" w:type="dxa"/>
            <w:noWrap/>
            <w:hideMark/>
          </w:tcPr>
          <w:p w14:paraId="3A78BA18" w14:textId="77777777" w:rsidR="00462F87" w:rsidRPr="00D85E2B" w:rsidRDefault="00462F87"/>
        </w:tc>
      </w:tr>
      <w:tr w:rsidR="00D85E2B" w:rsidRPr="00D85E2B" w14:paraId="614D8EDD" w14:textId="77777777" w:rsidTr="00562162">
        <w:trPr>
          <w:trHeight w:val="300"/>
        </w:trPr>
        <w:tc>
          <w:tcPr>
            <w:tcW w:w="6918" w:type="dxa"/>
            <w:noWrap/>
            <w:hideMark/>
          </w:tcPr>
          <w:p w14:paraId="2F85C63F" w14:textId="77777777" w:rsidR="00462F87" w:rsidRPr="00D85E2B" w:rsidRDefault="00462F87">
            <w:r w:rsidRPr="00D85E2B">
              <w:t xml:space="preserve">1.12.3. Solvencia Patrimonial </w:t>
            </w:r>
          </w:p>
        </w:tc>
        <w:tc>
          <w:tcPr>
            <w:tcW w:w="6118" w:type="dxa"/>
            <w:noWrap/>
            <w:hideMark/>
          </w:tcPr>
          <w:p w14:paraId="3A1323E5" w14:textId="77777777" w:rsidR="00462F87" w:rsidRPr="00D85E2B" w:rsidRDefault="00462F87"/>
        </w:tc>
        <w:tc>
          <w:tcPr>
            <w:tcW w:w="1056" w:type="dxa"/>
            <w:vMerge/>
            <w:hideMark/>
          </w:tcPr>
          <w:p w14:paraId="0B54ED33" w14:textId="77777777" w:rsidR="00462F87" w:rsidRPr="00D85E2B" w:rsidRDefault="00462F87"/>
        </w:tc>
        <w:tc>
          <w:tcPr>
            <w:tcW w:w="1296" w:type="dxa"/>
            <w:noWrap/>
            <w:hideMark/>
          </w:tcPr>
          <w:p w14:paraId="541C6B4F" w14:textId="77777777" w:rsidR="00462F87" w:rsidRPr="00D85E2B" w:rsidRDefault="00462F87"/>
        </w:tc>
      </w:tr>
      <w:tr w:rsidR="00D85E2B" w:rsidRPr="00D85E2B" w14:paraId="75C6D5C0" w14:textId="77777777" w:rsidTr="00562162">
        <w:trPr>
          <w:trHeight w:val="300"/>
        </w:trPr>
        <w:tc>
          <w:tcPr>
            <w:tcW w:w="6918" w:type="dxa"/>
            <w:noWrap/>
            <w:hideMark/>
          </w:tcPr>
          <w:p w14:paraId="776E93F7" w14:textId="77777777" w:rsidR="00462F87" w:rsidRPr="00D85E2B" w:rsidRDefault="00462F87">
            <w:r w:rsidRPr="00D85E2B">
              <w:t xml:space="preserve">1.12.4. Telecomunicaciones </w:t>
            </w:r>
          </w:p>
        </w:tc>
        <w:tc>
          <w:tcPr>
            <w:tcW w:w="6118" w:type="dxa"/>
            <w:noWrap/>
            <w:hideMark/>
          </w:tcPr>
          <w:p w14:paraId="682F6935" w14:textId="77777777" w:rsidR="00462F87" w:rsidRPr="00D85E2B" w:rsidRDefault="00462F87"/>
        </w:tc>
        <w:tc>
          <w:tcPr>
            <w:tcW w:w="1056" w:type="dxa"/>
            <w:vMerge/>
            <w:hideMark/>
          </w:tcPr>
          <w:p w14:paraId="7DE40778" w14:textId="77777777" w:rsidR="00462F87" w:rsidRPr="00D85E2B" w:rsidRDefault="00462F87"/>
        </w:tc>
        <w:tc>
          <w:tcPr>
            <w:tcW w:w="1296" w:type="dxa"/>
            <w:noWrap/>
            <w:hideMark/>
          </w:tcPr>
          <w:p w14:paraId="2FFF720B" w14:textId="77777777" w:rsidR="00462F87" w:rsidRPr="00D85E2B" w:rsidRDefault="00462F87"/>
        </w:tc>
      </w:tr>
      <w:tr w:rsidR="00D85E2B" w:rsidRPr="00D85E2B" w14:paraId="7B3A2D99" w14:textId="77777777" w:rsidTr="00562162">
        <w:trPr>
          <w:trHeight w:val="300"/>
        </w:trPr>
        <w:tc>
          <w:tcPr>
            <w:tcW w:w="6918" w:type="dxa"/>
            <w:noWrap/>
            <w:hideMark/>
          </w:tcPr>
          <w:p w14:paraId="68032B12" w14:textId="77777777" w:rsidR="00462F87" w:rsidRPr="00D85E2B" w:rsidRDefault="00462F87">
            <w:r w:rsidRPr="00D85E2B">
              <w:t xml:space="preserve">1.12.5. Videovigilancia </w:t>
            </w:r>
          </w:p>
        </w:tc>
        <w:tc>
          <w:tcPr>
            <w:tcW w:w="6118" w:type="dxa"/>
            <w:noWrap/>
            <w:hideMark/>
          </w:tcPr>
          <w:p w14:paraId="5C984959" w14:textId="77777777" w:rsidR="00462F87" w:rsidRPr="00D85E2B" w:rsidRDefault="00462F87"/>
        </w:tc>
        <w:tc>
          <w:tcPr>
            <w:tcW w:w="1056" w:type="dxa"/>
            <w:vMerge/>
            <w:hideMark/>
          </w:tcPr>
          <w:p w14:paraId="5942C62E" w14:textId="77777777" w:rsidR="00462F87" w:rsidRPr="00D85E2B" w:rsidRDefault="00462F87"/>
        </w:tc>
        <w:tc>
          <w:tcPr>
            <w:tcW w:w="1296" w:type="dxa"/>
            <w:noWrap/>
            <w:hideMark/>
          </w:tcPr>
          <w:p w14:paraId="71B9AD4C" w14:textId="77777777" w:rsidR="00462F87" w:rsidRPr="00D85E2B" w:rsidRDefault="00462F87"/>
        </w:tc>
      </w:tr>
      <w:tr w:rsidR="00D85E2B" w:rsidRPr="00D85E2B" w14:paraId="79F6BC0E" w14:textId="77777777" w:rsidTr="00562162">
        <w:trPr>
          <w:trHeight w:val="300"/>
        </w:trPr>
        <w:tc>
          <w:tcPr>
            <w:tcW w:w="6918" w:type="dxa"/>
            <w:noWrap/>
            <w:hideMark/>
          </w:tcPr>
          <w:p w14:paraId="01F4437E" w14:textId="77777777" w:rsidR="00462F87" w:rsidRPr="00D85E2B" w:rsidRDefault="00462F87">
            <w:r w:rsidRPr="00D85E2B">
              <w:t xml:space="preserve">1.12.6. Seguros  </w:t>
            </w:r>
          </w:p>
        </w:tc>
        <w:tc>
          <w:tcPr>
            <w:tcW w:w="6118" w:type="dxa"/>
            <w:noWrap/>
            <w:hideMark/>
          </w:tcPr>
          <w:p w14:paraId="12CDE476" w14:textId="77777777" w:rsidR="00462F87" w:rsidRPr="00D85E2B" w:rsidRDefault="00462F87"/>
        </w:tc>
        <w:tc>
          <w:tcPr>
            <w:tcW w:w="1056" w:type="dxa"/>
            <w:vMerge/>
            <w:hideMark/>
          </w:tcPr>
          <w:p w14:paraId="7FC2325F" w14:textId="77777777" w:rsidR="00462F87" w:rsidRPr="00D85E2B" w:rsidRDefault="00462F87"/>
        </w:tc>
        <w:tc>
          <w:tcPr>
            <w:tcW w:w="1296" w:type="dxa"/>
            <w:noWrap/>
            <w:hideMark/>
          </w:tcPr>
          <w:p w14:paraId="58135D7F" w14:textId="77777777" w:rsidR="00462F87" w:rsidRPr="00D85E2B" w:rsidRDefault="00462F87"/>
        </w:tc>
      </w:tr>
      <w:tr w:rsidR="00D85E2B" w:rsidRPr="00D85E2B" w14:paraId="1DE00D87" w14:textId="77777777" w:rsidTr="00562162">
        <w:trPr>
          <w:trHeight w:val="300"/>
        </w:trPr>
        <w:tc>
          <w:tcPr>
            <w:tcW w:w="6918" w:type="dxa"/>
            <w:noWrap/>
            <w:hideMark/>
          </w:tcPr>
          <w:p w14:paraId="09996D02" w14:textId="77777777" w:rsidR="00462F87" w:rsidRPr="00D85E2B" w:rsidRDefault="00462F87">
            <w:r w:rsidRPr="00D85E2B">
              <w:t xml:space="preserve">1.12.7. Publicidad </w:t>
            </w:r>
          </w:p>
        </w:tc>
        <w:tc>
          <w:tcPr>
            <w:tcW w:w="6118" w:type="dxa"/>
            <w:noWrap/>
            <w:hideMark/>
          </w:tcPr>
          <w:p w14:paraId="5DF7AC62" w14:textId="77777777" w:rsidR="00462F87" w:rsidRPr="00D85E2B" w:rsidRDefault="00462F87"/>
        </w:tc>
        <w:tc>
          <w:tcPr>
            <w:tcW w:w="1056" w:type="dxa"/>
            <w:vMerge/>
            <w:hideMark/>
          </w:tcPr>
          <w:p w14:paraId="019D1076" w14:textId="77777777" w:rsidR="00462F87" w:rsidRPr="00D85E2B" w:rsidRDefault="00462F87"/>
        </w:tc>
        <w:tc>
          <w:tcPr>
            <w:tcW w:w="1296" w:type="dxa"/>
            <w:noWrap/>
            <w:hideMark/>
          </w:tcPr>
          <w:p w14:paraId="018D1EB7" w14:textId="77777777" w:rsidR="00462F87" w:rsidRPr="00D85E2B" w:rsidRDefault="00462F87"/>
        </w:tc>
      </w:tr>
      <w:tr w:rsidR="00D85E2B" w:rsidRPr="00D85E2B" w14:paraId="180FF436" w14:textId="77777777" w:rsidTr="00562162">
        <w:trPr>
          <w:trHeight w:val="300"/>
        </w:trPr>
        <w:tc>
          <w:tcPr>
            <w:tcW w:w="6918" w:type="dxa"/>
            <w:shd w:val="clear" w:color="auto" w:fill="EDEDED" w:themeFill="accent3" w:themeFillTint="33"/>
            <w:noWrap/>
            <w:hideMark/>
          </w:tcPr>
          <w:p w14:paraId="3773B81D" w14:textId="77777777" w:rsidR="00462F87" w:rsidRPr="00D85E2B" w:rsidRDefault="00462F87">
            <w:pPr>
              <w:rPr>
                <w:b/>
                <w:bCs/>
              </w:rPr>
            </w:pPr>
            <w:r w:rsidRPr="00D85E2B">
              <w:rPr>
                <w:b/>
                <w:bCs/>
              </w:rPr>
              <w:t xml:space="preserve">1.13. Normativa española con implicaciones en protección de datos. </w:t>
            </w:r>
          </w:p>
        </w:tc>
        <w:tc>
          <w:tcPr>
            <w:tcW w:w="6118" w:type="dxa"/>
            <w:shd w:val="clear" w:color="auto" w:fill="EDEDED" w:themeFill="accent3" w:themeFillTint="33"/>
            <w:noWrap/>
            <w:hideMark/>
          </w:tcPr>
          <w:p w14:paraId="6D6B0756" w14:textId="77777777" w:rsidR="00462F87" w:rsidRPr="00D85E2B" w:rsidRDefault="00462F87">
            <w:pPr>
              <w:rPr>
                <w:b/>
                <w:bCs/>
              </w:rPr>
            </w:pPr>
          </w:p>
        </w:tc>
        <w:tc>
          <w:tcPr>
            <w:tcW w:w="1056" w:type="dxa"/>
            <w:vMerge w:val="restart"/>
            <w:shd w:val="clear" w:color="auto" w:fill="EDEDED" w:themeFill="accent3" w:themeFillTint="33"/>
            <w:noWrap/>
            <w:hideMark/>
          </w:tcPr>
          <w:p w14:paraId="3E056BD3" w14:textId="77777777" w:rsidR="00462F87" w:rsidRPr="00D85E2B" w:rsidRDefault="00462F87"/>
        </w:tc>
        <w:tc>
          <w:tcPr>
            <w:tcW w:w="1296" w:type="dxa"/>
            <w:shd w:val="clear" w:color="auto" w:fill="EDEDED" w:themeFill="accent3" w:themeFillTint="33"/>
            <w:noWrap/>
            <w:hideMark/>
          </w:tcPr>
          <w:p w14:paraId="7106419C" w14:textId="77777777" w:rsidR="00462F87" w:rsidRPr="00D85E2B" w:rsidRDefault="00462F87" w:rsidP="00462F87"/>
        </w:tc>
      </w:tr>
      <w:tr w:rsidR="00D85E2B" w:rsidRPr="00D85E2B" w14:paraId="6294752F" w14:textId="77777777" w:rsidTr="00562162">
        <w:trPr>
          <w:trHeight w:val="300"/>
        </w:trPr>
        <w:tc>
          <w:tcPr>
            <w:tcW w:w="6918" w:type="dxa"/>
            <w:shd w:val="clear" w:color="auto" w:fill="EDEDED" w:themeFill="accent3" w:themeFillTint="33"/>
            <w:noWrap/>
            <w:hideMark/>
          </w:tcPr>
          <w:p w14:paraId="37187CE1" w14:textId="77777777" w:rsidR="00462F87" w:rsidRPr="00D85E2B" w:rsidRDefault="00462F87">
            <w:r w:rsidRPr="00D85E2B">
              <w:t xml:space="preserve">1.13.1. LSSI, Ley 34/2002, de 11 de julio, de servicios de la sociedad de la información y de comercio electrónico </w:t>
            </w:r>
          </w:p>
        </w:tc>
        <w:tc>
          <w:tcPr>
            <w:tcW w:w="6118" w:type="dxa"/>
            <w:shd w:val="clear" w:color="auto" w:fill="EDEDED" w:themeFill="accent3" w:themeFillTint="33"/>
            <w:noWrap/>
            <w:hideMark/>
          </w:tcPr>
          <w:p w14:paraId="417BA598" w14:textId="77777777" w:rsidR="00462F87" w:rsidRPr="00D85E2B" w:rsidRDefault="00462F87"/>
        </w:tc>
        <w:tc>
          <w:tcPr>
            <w:tcW w:w="1056" w:type="dxa"/>
            <w:vMerge/>
            <w:shd w:val="clear" w:color="auto" w:fill="EDEDED" w:themeFill="accent3" w:themeFillTint="33"/>
            <w:hideMark/>
          </w:tcPr>
          <w:p w14:paraId="3F8C9A9A" w14:textId="77777777" w:rsidR="00462F87" w:rsidRPr="00D85E2B" w:rsidRDefault="00462F87"/>
        </w:tc>
        <w:tc>
          <w:tcPr>
            <w:tcW w:w="1296" w:type="dxa"/>
            <w:shd w:val="clear" w:color="auto" w:fill="EDEDED" w:themeFill="accent3" w:themeFillTint="33"/>
            <w:noWrap/>
            <w:hideMark/>
          </w:tcPr>
          <w:p w14:paraId="1013CC62" w14:textId="77777777" w:rsidR="00462F87" w:rsidRPr="00D85E2B" w:rsidRDefault="00462F87"/>
        </w:tc>
      </w:tr>
      <w:tr w:rsidR="00D85E2B" w:rsidRPr="00D85E2B" w14:paraId="3B4C34C3" w14:textId="77777777" w:rsidTr="00562162">
        <w:trPr>
          <w:trHeight w:val="300"/>
        </w:trPr>
        <w:tc>
          <w:tcPr>
            <w:tcW w:w="6918" w:type="dxa"/>
            <w:shd w:val="clear" w:color="auto" w:fill="EDEDED" w:themeFill="accent3" w:themeFillTint="33"/>
            <w:noWrap/>
            <w:hideMark/>
          </w:tcPr>
          <w:p w14:paraId="74608501" w14:textId="77777777" w:rsidR="00462F87" w:rsidRPr="00D85E2B" w:rsidRDefault="00462F87">
            <w:r w:rsidRPr="00D85E2B">
              <w:t xml:space="preserve">1.13.2. LGT, Ley 9/2014, de 9 de mayo, General de Telecomunicaciones </w:t>
            </w:r>
          </w:p>
        </w:tc>
        <w:tc>
          <w:tcPr>
            <w:tcW w:w="6118" w:type="dxa"/>
            <w:shd w:val="clear" w:color="auto" w:fill="EDEDED" w:themeFill="accent3" w:themeFillTint="33"/>
            <w:noWrap/>
            <w:hideMark/>
          </w:tcPr>
          <w:p w14:paraId="35DB7E03" w14:textId="77777777" w:rsidR="00462F87" w:rsidRPr="00D85E2B" w:rsidRDefault="00462F87"/>
        </w:tc>
        <w:tc>
          <w:tcPr>
            <w:tcW w:w="1056" w:type="dxa"/>
            <w:vMerge/>
            <w:shd w:val="clear" w:color="auto" w:fill="EDEDED" w:themeFill="accent3" w:themeFillTint="33"/>
            <w:hideMark/>
          </w:tcPr>
          <w:p w14:paraId="407DFC4D" w14:textId="77777777" w:rsidR="00462F87" w:rsidRPr="00D85E2B" w:rsidRDefault="00462F87"/>
        </w:tc>
        <w:tc>
          <w:tcPr>
            <w:tcW w:w="1296" w:type="dxa"/>
            <w:shd w:val="clear" w:color="auto" w:fill="EDEDED" w:themeFill="accent3" w:themeFillTint="33"/>
            <w:noWrap/>
            <w:hideMark/>
          </w:tcPr>
          <w:p w14:paraId="3C44ED31" w14:textId="77777777" w:rsidR="00462F87" w:rsidRPr="00D85E2B" w:rsidRDefault="00462F87"/>
        </w:tc>
      </w:tr>
      <w:tr w:rsidR="00D85E2B" w:rsidRPr="00D85E2B" w14:paraId="02E7980C" w14:textId="77777777" w:rsidTr="00562162">
        <w:trPr>
          <w:trHeight w:val="300"/>
        </w:trPr>
        <w:tc>
          <w:tcPr>
            <w:tcW w:w="6918" w:type="dxa"/>
            <w:shd w:val="clear" w:color="auto" w:fill="EDEDED" w:themeFill="accent3" w:themeFillTint="33"/>
            <w:noWrap/>
            <w:hideMark/>
          </w:tcPr>
          <w:p w14:paraId="7590ED03" w14:textId="77777777" w:rsidR="00462F87" w:rsidRPr="00D85E2B" w:rsidRDefault="00462F87">
            <w:r w:rsidRPr="00D85E2B">
              <w:lastRenderedPageBreak/>
              <w:t xml:space="preserve">1.13.3. Ley firma-e, Ley 59/2003, de 19 de diciembre, de firma electrónica </w:t>
            </w:r>
          </w:p>
        </w:tc>
        <w:tc>
          <w:tcPr>
            <w:tcW w:w="6118" w:type="dxa"/>
            <w:shd w:val="clear" w:color="auto" w:fill="EDEDED" w:themeFill="accent3" w:themeFillTint="33"/>
            <w:noWrap/>
            <w:hideMark/>
          </w:tcPr>
          <w:p w14:paraId="53E17391" w14:textId="77777777" w:rsidR="00462F87" w:rsidRPr="00D85E2B" w:rsidRDefault="00462F87"/>
        </w:tc>
        <w:tc>
          <w:tcPr>
            <w:tcW w:w="1056" w:type="dxa"/>
            <w:vMerge/>
            <w:shd w:val="clear" w:color="auto" w:fill="EDEDED" w:themeFill="accent3" w:themeFillTint="33"/>
            <w:hideMark/>
          </w:tcPr>
          <w:p w14:paraId="0B1B55AD" w14:textId="77777777" w:rsidR="00462F87" w:rsidRPr="00D85E2B" w:rsidRDefault="00462F87"/>
        </w:tc>
        <w:tc>
          <w:tcPr>
            <w:tcW w:w="1296" w:type="dxa"/>
            <w:shd w:val="clear" w:color="auto" w:fill="EDEDED" w:themeFill="accent3" w:themeFillTint="33"/>
            <w:noWrap/>
            <w:hideMark/>
          </w:tcPr>
          <w:p w14:paraId="32B272B7" w14:textId="77777777" w:rsidR="00462F87" w:rsidRPr="00D85E2B" w:rsidRDefault="00462F87"/>
        </w:tc>
      </w:tr>
      <w:tr w:rsidR="00D85E2B" w:rsidRPr="00D85E2B" w14:paraId="6C4CD67A" w14:textId="77777777" w:rsidTr="00562162">
        <w:trPr>
          <w:trHeight w:val="300"/>
        </w:trPr>
        <w:tc>
          <w:tcPr>
            <w:tcW w:w="6918" w:type="dxa"/>
            <w:noWrap/>
            <w:hideMark/>
          </w:tcPr>
          <w:p w14:paraId="09C0B55E" w14:textId="77777777" w:rsidR="00462F87" w:rsidRPr="00D85E2B" w:rsidRDefault="00462F87">
            <w:pPr>
              <w:rPr>
                <w:b/>
                <w:bCs/>
              </w:rPr>
            </w:pPr>
            <w:r w:rsidRPr="00D85E2B">
              <w:rPr>
                <w:b/>
                <w:bCs/>
              </w:rPr>
              <w:t xml:space="preserve">1.14. Normativa europea con implicaciones en protección de datos. </w:t>
            </w:r>
          </w:p>
        </w:tc>
        <w:tc>
          <w:tcPr>
            <w:tcW w:w="6118" w:type="dxa"/>
            <w:noWrap/>
            <w:hideMark/>
          </w:tcPr>
          <w:p w14:paraId="40FA82AF" w14:textId="77777777" w:rsidR="00462F87" w:rsidRPr="00D85E2B" w:rsidRDefault="00462F87">
            <w:pPr>
              <w:rPr>
                <w:b/>
                <w:bCs/>
              </w:rPr>
            </w:pPr>
          </w:p>
        </w:tc>
        <w:tc>
          <w:tcPr>
            <w:tcW w:w="1056" w:type="dxa"/>
            <w:vMerge w:val="restart"/>
            <w:noWrap/>
            <w:hideMark/>
          </w:tcPr>
          <w:p w14:paraId="6574527F" w14:textId="77777777" w:rsidR="00462F87" w:rsidRPr="00D85E2B" w:rsidRDefault="00462F87"/>
        </w:tc>
        <w:tc>
          <w:tcPr>
            <w:tcW w:w="1296" w:type="dxa"/>
            <w:noWrap/>
            <w:hideMark/>
          </w:tcPr>
          <w:p w14:paraId="3A8DC860" w14:textId="77777777" w:rsidR="00462F87" w:rsidRPr="00D85E2B" w:rsidRDefault="00462F87" w:rsidP="00462F87"/>
        </w:tc>
      </w:tr>
      <w:tr w:rsidR="00D85E2B" w:rsidRPr="00D85E2B" w14:paraId="47FE8534" w14:textId="77777777" w:rsidTr="00562162">
        <w:trPr>
          <w:trHeight w:val="960"/>
        </w:trPr>
        <w:tc>
          <w:tcPr>
            <w:tcW w:w="6918" w:type="dxa"/>
            <w:noWrap/>
            <w:hideMark/>
          </w:tcPr>
          <w:p w14:paraId="5ACCEAB9" w14:textId="77777777" w:rsidR="00462F87" w:rsidRPr="00D85E2B" w:rsidRDefault="00462F87">
            <w:r w:rsidRPr="00D85E2B">
              <w:t>1.14.1. Directiva e-</w:t>
            </w:r>
            <w:proofErr w:type="spellStart"/>
            <w:r w:rsidRPr="00D85E2B">
              <w:t>Privacy</w:t>
            </w:r>
            <w:proofErr w:type="spellEnd"/>
            <w:r w:rsidRPr="00D85E2B">
              <w:t>: Directiva 2002/58/CE del Parlamento Europeo y del Consejo de 12 de julio de 2002, relativa al tratamiento de los datos personales y a la protección de la intimidad en el sector de las comunicaciones electrónicas (Directiva sobre privacidad y las comunicaciones electrónicas) o Reglamento e-</w:t>
            </w:r>
            <w:proofErr w:type="spellStart"/>
            <w:r w:rsidRPr="00D85E2B">
              <w:t>Privacy</w:t>
            </w:r>
            <w:proofErr w:type="spellEnd"/>
            <w:r w:rsidRPr="00D85E2B">
              <w:t xml:space="preserve"> cuando se apruebe.</w:t>
            </w:r>
          </w:p>
        </w:tc>
        <w:tc>
          <w:tcPr>
            <w:tcW w:w="6118" w:type="dxa"/>
            <w:noWrap/>
            <w:hideMark/>
          </w:tcPr>
          <w:p w14:paraId="0255A456" w14:textId="77777777" w:rsidR="00462F87" w:rsidRPr="00D85E2B" w:rsidRDefault="00462F87"/>
        </w:tc>
        <w:tc>
          <w:tcPr>
            <w:tcW w:w="1056" w:type="dxa"/>
            <w:vMerge/>
            <w:hideMark/>
          </w:tcPr>
          <w:p w14:paraId="2A8E24A6" w14:textId="77777777" w:rsidR="00462F87" w:rsidRPr="00D85E2B" w:rsidRDefault="00462F87"/>
        </w:tc>
        <w:tc>
          <w:tcPr>
            <w:tcW w:w="1296" w:type="dxa"/>
            <w:noWrap/>
            <w:hideMark/>
          </w:tcPr>
          <w:p w14:paraId="2A20D0FF" w14:textId="77777777" w:rsidR="00462F87" w:rsidRPr="00D85E2B" w:rsidRDefault="00462F87"/>
        </w:tc>
      </w:tr>
      <w:tr w:rsidR="00D85E2B" w:rsidRPr="00D85E2B" w14:paraId="1D74FC15" w14:textId="77777777" w:rsidTr="00562162">
        <w:trPr>
          <w:trHeight w:val="1290"/>
        </w:trPr>
        <w:tc>
          <w:tcPr>
            <w:tcW w:w="6918" w:type="dxa"/>
            <w:noWrap/>
            <w:hideMark/>
          </w:tcPr>
          <w:p w14:paraId="0A48E912" w14:textId="77777777" w:rsidR="00462F87" w:rsidRPr="00D85E2B" w:rsidRDefault="00462F87">
            <w:r w:rsidRPr="00D85E2B">
              <w:t xml:space="preserve"> 1.14.2. Directiva 2009/136/CE del Parlamento Europeo y del Consejo, de 25 de noviembre de 2009, por la que se modifican la Directiva 2002/22/CE relativa al servicio universal y los derechos de los usuarios en relación con las redes y los servicios de comunicaciones electrónicas, la Directiva 2002/58/CE relativa al tratamiento de los datos personales y a la protección de la intimidad en el sector de las comunicaciones electrónicas y el Reglamento (CE) </w:t>
            </w:r>
            <w:proofErr w:type="spellStart"/>
            <w:r w:rsidRPr="00D85E2B">
              <w:t>nº</w:t>
            </w:r>
            <w:proofErr w:type="spellEnd"/>
            <w:r w:rsidRPr="00D85E2B">
              <w:t xml:space="preserve"> 2006/2004 sobre la cooperación en materia de protección de los consumidores.  </w:t>
            </w:r>
          </w:p>
        </w:tc>
        <w:tc>
          <w:tcPr>
            <w:tcW w:w="6118" w:type="dxa"/>
            <w:noWrap/>
            <w:hideMark/>
          </w:tcPr>
          <w:p w14:paraId="2A220E77" w14:textId="77777777" w:rsidR="00462F87" w:rsidRPr="00D85E2B" w:rsidRDefault="00462F87"/>
        </w:tc>
        <w:tc>
          <w:tcPr>
            <w:tcW w:w="1056" w:type="dxa"/>
            <w:vMerge/>
            <w:hideMark/>
          </w:tcPr>
          <w:p w14:paraId="7791A42C" w14:textId="77777777" w:rsidR="00462F87" w:rsidRPr="00D85E2B" w:rsidRDefault="00462F87"/>
        </w:tc>
        <w:tc>
          <w:tcPr>
            <w:tcW w:w="1296" w:type="dxa"/>
            <w:noWrap/>
            <w:hideMark/>
          </w:tcPr>
          <w:p w14:paraId="29542DFD" w14:textId="77777777" w:rsidR="00462F87" w:rsidRPr="00D85E2B" w:rsidRDefault="00462F87"/>
        </w:tc>
      </w:tr>
      <w:tr w:rsidR="00D85E2B" w:rsidRPr="00D85E2B" w14:paraId="203A9FA0" w14:textId="77777777" w:rsidTr="00562162">
        <w:trPr>
          <w:trHeight w:val="1260"/>
        </w:trPr>
        <w:tc>
          <w:tcPr>
            <w:tcW w:w="6918" w:type="dxa"/>
            <w:tcBorders>
              <w:bottom w:val="single" w:sz="4" w:space="0" w:color="auto"/>
            </w:tcBorders>
            <w:noWrap/>
            <w:hideMark/>
          </w:tcPr>
          <w:p w14:paraId="2BF77BCF" w14:textId="77777777" w:rsidR="00462F87" w:rsidRPr="00D85E2B" w:rsidRDefault="00462F87">
            <w:r w:rsidRPr="00D85E2B">
              <w:t xml:space="preserve">1.14.3. 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 </w:t>
            </w:r>
          </w:p>
        </w:tc>
        <w:tc>
          <w:tcPr>
            <w:tcW w:w="6118" w:type="dxa"/>
            <w:noWrap/>
            <w:hideMark/>
          </w:tcPr>
          <w:p w14:paraId="5055874B" w14:textId="77777777" w:rsidR="00462F87" w:rsidRPr="00D85E2B" w:rsidRDefault="00462F87"/>
        </w:tc>
        <w:tc>
          <w:tcPr>
            <w:tcW w:w="1056" w:type="dxa"/>
            <w:vMerge/>
            <w:hideMark/>
          </w:tcPr>
          <w:p w14:paraId="7C3432F1" w14:textId="77777777" w:rsidR="00462F87" w:rsidRPr="00D85E2B" w:rsidRDefault="00462F87"/>
        </w:tc>
        <w:tc>
          <w:tcPr>
            <w:tcW w:w="1296" w:type="dxa"/>
            <w:noWrap/>
            <w:hideMark/>
          </w:tcPr>
          <w:p w14:paraId="79933A90" w14:textId="77777777" w:rsidR="00462F87" w:rsidRPr="00D85E2B" w:rsidRDefault="00462F87"/>
        </w:tc>
      </w:tr>
      <w:tr w:rsidR="00D85E2B" w:rsidRPr="00D85E2B" w14:paraId="7989D92E" w14:textId="77777777" w:rsidTr="00562162">
        <w:trPr>
          <w:trHeight w:val="423"/>
        </w:trPr>
        <w:tc>
          <w:tcPr>
            <w:tcW w:w="6918" w:type="dxa"/>
            <w:tcBorders>
              <w:left w:val="nil"/>
              <w:bottom w:val="nil"/>
            </w:tcBorders>
            <w:noWrap/>
          </w:tcPr>
          <w:p w14:paraId="040A739A" w14:textId="77777777" w:rsidR="00F55995" w:rsidRPr="00D85E2B" w:rsidRDefault="00F55995"/>
        </w:tc>
        <w:tc>
          <w:tcPr>
            <w:tcW w:w="6118" w:type="dxa"/>
            <w:tcBorders>
              <w:bottom w:val="single" w:sz="4" w:space="0" w:color="auto"/>
            </w:tcBorders>
            <w:shd w:val="clear" w:color="auto" w:fill="FBE4D5" w:themeFill="accent2" w:themeFillTint="33"/>
            <w:noWrap/>
          </w:tcPr>
          <w:p w14:paraId="20019072" w14:textId="77777777" w:rsidR="00F55995" w:rsidRPr="00D85E2B" w:rsidRDefault="00562162" w:rsidP="00562162">
            <w:pPr>
              <w:jc w:val="right"/>
              <w:rPr>
                <w:b/>
              </w:rPr>
            </w:pPr>
            <w:proofErr w:type="gramStart"/>
            <w:r w:rsidRPr="00D85E2B">
              <w:rPr>
                <w:b/>
              </w:rPr>
              <w:t>Total</w:t>
            </w:r>
            <w:proofErr w:type="gramEnd"/>
            <w:r w:rsidRPr="00D85E2B">
              <w:rPr>
                <w:b/>
              </w:rPr>
              <w:t xml:space="preserve"> horas DOMINIO 1</w:t>
            </w:r>
          </w:p>
        </w:tc>
        <w:tc>
          <w:tcPr>
            <w:tcW w:w="1056" w:type="dxa"/>
            <w:tcBorders>
              <w:bottom w:val="single" w:sz="4" w:space="0" w:color="auto"/>
            </w:tcBorders>
            <w:shd w:val="clear" w:color="auto" w:fill="FBE4D5" w:themeFill="accent2" w:themeFillTint="33"/>
          </w:tcPr>
          <w:p w14:paraId="770F3369" w14:textId="77777777" w:rsidR="00F55995" w:rsidRPr="00D85E2B" w:rsidRDefault="00562162" w:rsidP="00562162">
            <w:pPr>
              <w:rPr>
                <w:b/>
              </w:rPr>
            </w:pP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r w:rsidRPr="00D85E2B">
              <w:rPr>
                <w:b/>
              </w:rPr>
              <w:t xml:space="preserve"> h</w:t>
            </w:r>
          </w:p>
        </w:tc>
        <w:tc>
          <w:tcPr>
            <w:tcW w:w="1296" w:type="dxa"/>
            <w:tcBorders>
              <w:bottom w:val="single" w:sz="4" w:space="0" w:color="auto"/>
            </w:tcBorders>
            <w:shd w:val="clear" w:color="auto" w:fill="FBE4D5" w:themeFill="accent2" w:themeFillTint="33"/>
            <w:noWrap/>
          </w:tcPr>
          <w:p w14:paraId="1D3446B9" w14:textId="77777777" w:rsidR="00F55995" w:rsidRPr="00D85E2B" w:rsidRDefault="00F55995"/>
        </w:tc>
      </w:tr>
    </w:tbl>
    <w:p w14:paraId="385DBFD5" w14:textId="18D11AD0" w:rsidR="00891C0E" w:rsidRDefault="00891C0E"/>
    <w:p w14:paraId="28FE66EB" w14:textId="77777777" w:rsidR="00772680" w:rsidRPr="00D85E2B" w:rsidRDefault="00772680"/>
    <w:tbl>
      <w:tblPr>
        <w:tblStyle w:val="Tablaconcuadrcula"/>
        <w:tblW w:w="0" w:type="auto"/>
        <w:tblLook w:val="04A0" w:firstRow="1" w:lastRow="0" w:firstColumn="1" w:lastColumn="0" w:noHBand="0" w:noVBand="1"/>
      </w:tblPr>
      <w:tblGrid>
        <w:gridCol w:w="6906"/>
        <w:gridCol w:w="6124"/>
        <w:gridCol w:w="999"/>
        <w:gridCol w:w="1359"/>
      </w:tblGrid>
      <w:tr w:rsidR="006A2079" w:rsidRPr="00D85E2B" w14:paraId="1903B4B5" w14:textId="77777777" w:rsidTr="00C84002">
        <w:trPr>
          <w:trHeight w:val="506"/>
          <w:tblHeader/>
        </w:trPr>
        <w:tc>
          <w:tcPr>
            <w:tcW w:w="15388" w:type="dxa"/>
            <w:gridSpan w:val="4"/>
            <w:shd w:val="clear" w:color="auto" w:fill="FBE4D5" w:themeFill="accent2" w:themeFillTint="33"/>
            <w:noWrap/>
          </w:tcPr>
          <w:p w14:paraId="7F952D9C" w14:textId="77777777" w:rsidR="00462F87" w:rsidRPr="00D85E2B" w:rsidRDefault="00462F87" w:rsidP="00462F87">
            <w:r w:rsidRPr="00D85E2B">
              <w:rPr>
                <w:b/>
                <w:bCs/>
                <w:sz w:val="32"/>
              </w:rPr>
              <w:lastRenderedPageBreak/>
              <w:t>DOMINIO 2</w:t>
            </w:r>
          </w:p>
        </w:tc>
      </w:tr>
      <w:tr w:rsidR="006A2079" w:rsidRPr="00D85E2B" w14:paraId="02412F94" w14:textId="77777777" w:rsidTr="00562162">
        <w:trPr>
          <w:trHeight w:val="360"/>
          <w:tblHeader/>
        </w:trPr>
        <w:tc>
          <w:tcPr>
            <w:tcW w:w="6906" w:type="dxa"/>
            <w:tcBorders>
              <w:bottom w:val="single" w:sz="4" w:space="0" w:color="auto"/>
            </w:tcBorders>
            <w:noWrap/>
            <w:vAlign w:val="center"/>
            <w:hideMark/>
          </w:tcPr>
          <w:p w14:paraId="3E38411F" w14:textId="77777777" w:rsidR="00891C0E" w:rsidRPr="00D85E2B" w:rsidRDefault="00891C0E" w:rsidP="00B63BC5">
            <w:pPr>
              <w:rPr>
                <w:b/>
                <w:bCs/>
              </w:rPr>
            </w:pPr>
            <w:r w:rsidRPr="00D85E2B">
              <w:rPr>
                <w:b/>
                <w:bCs/>
              </w:rPr>
              <w:t>PROGRAMA AEPD</w:t>
            </w:r>
          </w:p>
        </w:tc>
        <w:tc>
          <w:tcPr>
            <w:tcW w:w="6124" w:type="dxa"/>
            <w:tcBorders>
              <w:bottom w:val="single" w:sz="4" w:space="0" w:color="auto"/>
            </w:tcBorders>
            <w:noWrap/>
            <w:vAlign w:val="center"/>
            <w:hideMark/>
          </w:tcPr>
          <w:p w14:paraId="0F27130A" w14:textId="77777777" w:rsidR="00891C0E" w:rsidRPr="00D85E2B" w:rsidRDefault="00891C0E" w:rsidP="00B63BC5">
            <w:pPr>
              <w:rPr>
                <w:b/>
                <w:bCs/>
              </w:rPr>
            </w:pPr>
            <w:r w:rsidRPr="00D85E2B">
              <w:rPr>
                <w:b/>
                <w:bCs/>
              </w:rPr>
              <w:t>PROGRAMA OBJETO DE RECONOCIMIENTO</w:t>
            </w:r>
          </w:p>
        </w:tc>
        <w:tc>
          <w:tcPr>
            <w:tcW w:w="999" w:type="dxa"/>
            <w:tcBorders>
              <w:bottom w:val="single" w:sz="4" w:space="0" w:color="auto"/>
            </w:tcBorders>
            <w:noWrap/>
            <w:vAlign w:val="center"/>
            <w:hideMark/>
          </w:tcPr>
          <w:p w14:paraId="691212C3" w14:textId="77777777" w:rsidR="00891C0E" w:rsidRPr="00D85E2B" w:rsidRDefault="00891C0E" w:rsidP="00B63BC5">
            <w:pPr>
              <w:rPr>
                <w:b/>
                <w:bCs/>
              </w:rPr>
            </w:pPr>
            <w:r w:rsidRPr="00D85E2B">
              <w:rPr>
                <w:b/>
                <w:bCs/>
              </w:rPr>
              <w:t xml:space="preserve">HORAS </w:t>
            </w:r>
          </w:p>
        </w:tc>
        <w:tc>
          <w:tcPr>
            <w:tcW w:w="1359" w:type="dxa"/>
            <w:tcBorders>
              <w:bottom w:val="single" w:sz="4" w:space="0" w:color="auto"/>
            </w:tcBorders>
            <w:noWrap/>
            <w:vAlign w:val="center"/>
            <w:hideMark/>
          </w:tcPr>
          <w:p w14:paraId="7566C284" w14:textId="77777777" w:rsidR="00891C0E" w:rsidRPr="00D85E2B" w:rsidRDefault="00891C0E" w:rsidP="00B63BC5">
            <w:pPr>
              <w:jc w:val="center"/>
              <w:rPr>
                <w:b/>
                <w:bCs/>
              </w:rPr>
            </w:pPr>
            <w:r w:rsidRPr="00D85E2B">
              <w:rPr>
                <w:b/>
                <w:bCs/>
              </w:rPr>
              <w:t>Verificación IVAC</w:t>
            </w:r>
          </w:p>
        </w:tc>
      </w:tr>
      <w:tr w:rsidR="006A2079" w:rsidRPr="00D85E2B" w14:paraId="218C970B" w14:textId="77777777" w:rsidTr="00562162">
        <w:trPr>
          <w:trHeight w:val="364"/>
        </w:trPr>
        <w:tc>
          <w:tcPr>
            <w:tcW w:w="6906" w:type="dxa"/>
            <w:shd w:val="clear" w:color="auto" w:fill="EDEDED" w:themeFill="accent3" w:themeFillTint="33"/>
            <w:noWrap/>
            <w:vAlign w:val="bottom"/>
          </w:tcPr>
          <w:p w14:paraId="19CAEA5A" w14:textId="77777777" w:rsidR="00C84002" w:rsidRPr="00D85E2B" w:rsidRDefault="00C84002" w:rsidP="00462F87">
            <w:pPr>
              <w:rPr>
                <w:rFonts w:ascii="Calibri" w:hAnsi="Calibri" w:cs="Calibri"/>
                <w:b/>
                <w:bCs/>
              </w:rPr>
            </w:pPr>
            <w:r w:rsidRPr="00D85E2B">
              <w:rPr>
                <w:rFonts w:ascii="Calibri" w:hAnsi="Calibri" w:cs="Calibri"/>
                <w:b/>
                <w:bCs/>
              </w:rPr>
              <w:t>2.1 Análisis y gestión de riesgos de los tratamientos de datos personales.</w:t>
            </w:r>
          </w:p>
        </w:tc>
        <w:tc>
          <w:tcPr>
            <w:tcW w:w="6124" w:type="dxa"/>
            <w:shd w:val="clear" w:color="auto" w:fill="EDEDED" w:themeFill="accent3" w:themeFillTint="33"/>
            <w:noWrap/>
          </w:tcPr>
          <w:p w14:paraId="188D5145" w14:textId="77777777" w:rsidR="00C84002" w:rsidRPr="00D85E2B" w:rsidRDefault="00C84002" w:rsidP="00462F87"/>
        </w:tc>
        <w:tc>
          <w:tcPr>
            <w:tcW w:w="999" w:type="dxa"/>
            <w:vMerge w:val="restart"/>
            <w:shd w:val="clear" w:color="auto" w:fill="EDEDED" w:themeFill="accent3" w:themeFillTint="33"/>
          </w:tcPr>
          <w:p w14:paraId="007394FE" w14:textId="77777777" w:rsidR="00C84002" w:rsidRPr="00D85E2B" w:rsidRDefault="00C84002" w:rsidP="00462F87"/>
        </w:tc>
        <w:tc>
          <w:tcPr>
            <w:tcW w:w="1359" w:type="dxa"/>
            <w:shd w:val="clear" w:color="auto" w:fill="EDEDED" w:themeFill="accent3" w:themeFillTint="33"/>
            <w:noWrap/>
          </w:tcPr>
          <w:p w14:paraId="6D278E57" w14:textId="77777777" w:rsidR="00C84002" w:rsidRPr="00D85E2B" w:rsidRDefault="00C84002" w:rsidP="00462F87"/>
        </w:tc>
      </w:tr>
      <w:tr w:rsidR="006A2079" w:rsidRPr="00D85E2B" w14:paraId="459EE66A" w14:textId="77777777" w:rsidTr="00562162">
        <w:trPr>
          <w:trHeight w:val="364"/>
        </w:trPr>
        <w:tc>
          <w:tcPr>
            <w:tcW w:w="6906" w:type="dxa"/>
            <w:shd w:val="clear" w:color="auto" w:fill="EDEDED" w:themeFill="accent3" w:themeFillTint="33"/>
            <w:noWrap/>
            <w:vAlign w:val="bottom"/>
          </w:tcPr>
          <w:p w14:paraId="298B548B" w14:textId="77777777" w:rsidR="00C84002" w:rsidRPr="00D85E2B" w:rsidRDefault="00C84002" w:rsidP="00462F87">
            <w:pPr>
              <w:rPr>
                <w:rFonts w:ascii="Calibri" w:hAnsi="Calibri" w:cs="Calibri"/>
              </w:rPr>
            </w:pPr>
            <w:r w:rsidRPr="00D85E2B">
              <w:rPr>
                <w:rFonts w:ascii="Calibri" w:hAnsi="Calibri" w:cs="Calibri"/>
              </w:rPr>
              <w:t>2.1.1. Introducción. Marco general de la evaluación y gestión de riesgos. Conceptos generales.</w:t>
            </w:r>
          </w:p>
        </w:tc>
        <w:tc>
          <w:tcPr>
            <w:tcW w:w="6124" w:type="dxa"/>
            <w:shd w:val="clear" w:color="auto" w:fill="EDEDED" w:themeFill="accent3" w:themeFillTint="33"/>
            <w:noWrap/>
          </w:tcPr>
          <w:p w14:paraId="61372047" w14:textId="77777777" w:rsidR="00C84002" w:rsidRPr="00D85E2B" w:rsidRDefault="00C84002" w:rsidP="00462F87"/>
        </w:tc>
        <w:tc>
          <w:tcPr>
            <w:tcW w:w="999" w:type="dxa"/>
            <w:vMerge/>
            <w:shd w:val="clear" w:color="auto" w:fill="EDEDED" w:themeFill="accent3" w:themeFillTint="33"/>
          </w:tcPr>
          <w:p w14:paraId="1ADE1E16" w14:textId="77777777" w:rsidR="00C84002" w:rsidRPr="00D85E2B" w:rsidRDefault="00C84002" w:rsidP="00462F87"/>
        </w:tc>
        <w:tc>
          <w:tcPr>
            <w:tcW w:w="1359" w:type="dxa"/>
            <w:shd w:val="clear" w:color="auto" w:fill="EDEDED" w:themeFill="accent3" w:themeFillTint="33"/>
            <w:noWrap/>
          </w:tcPr>
          <w:p w14:paraId="5634E0BF" w14:textId="77777777" w:rsidR="00C84002" w:rsidRPr="00D85E2B" w:rsidRDefault="00C84002" w:rsidP="00462F87"/>
        </w:tc>
      </w:tr>
      <w:tr w:rsidR="006A2079" w:rsidRPr="00D85E2B" w14:paraId="0CF21121" w14:textId="77777777" w:rsidTr="00562162">
        <w:trPr>
          <w:trHeight w:val="364"/>
        </w:trPr>
        <w:tc>
          <w:tcPr>
            <w:tcW w:w="6906" w:type="dxa"/>
            <w:shd w:val="clear" w:color="auto" w:fill="EDEDED" w:themeFill="accent3" w:themeFillTint="33"/>
            <w:noWrap/>
            <w:vAlign w:val="bottom"/>
          </w:tcPr>
          <w:p w14:paraId="7BFA40FA" w14:textId="77777777" w:rsidR="00C84002" w:rsidRPr="00D85E2B" w:rsidRDefault="00C84002" w:rsidP="00462F87">
            <w:pPr>
              <w:rPr>
                <w:rFonts w:ascii="Calibri" w:hAnsi="Calibri" w:cs="Calibri"/>
              </w:rPr>
            </w:pPr>
            <w:r w:rsidRPr="00D85E2B">
              <w:rPr>
                <w:rFonts w:ascii="Calibri" w:hAnsi="Calibri" w:cs="Calibri"/>
              </w:rPr>
              <w:t>2.1.2. Evaluación de riesgos. Inventario y valoración de activos. Inventario y valoración amenazas. Salvaguardas existentes y valoración de su protección. Riesgo resultante.</w:t>
            </w:r>
          </w:p>
        </w:tc>
        <w:tc>
          <w:tcPr>
            <w:tcW w:w="6124" w:type="dxa"/>
            <w:shd w:val="clear" w:color="auto" w:fill="EDEDED" w:themeFill="accent3" w:themeFillTint="33"/>
            <w:noWrap/>
          </w:tcPr>
          <w:p w14:paraId="4A9BBA2B" w14:textId="77777777" w:rsidR="00C84002" w:rsidRPr="00D85E2B" w:rsidRDefault="00C84002" w:rsidP="00462F87"/>
        </w:tc>
        <w:tc>
          <w:tcPr>
            <w:tcW w:w="999" w:type="dxa"/>
            <w:vMerge/>
            <w:shd w:val="clear" w:color="auto" w:fill="EDEDED" w:themeFill="accent3" w:themeFillTint="33"/>
          </w:tcPr>
          <w:p w14:paraId="5341ED7E" w14:textId="77777777" w:rsidR="00C84002" w:rsidRPr="00D85E2B" w:rsidRDefault="00C84002" w:rsidP="00462F87"/>
        </w:tc>
        <w:tc>
          <w:tcPr>
            <w:tcW w:w="1359" w:type="dxa"/>
            <w:shd w:val="clear" w:color="auto" w:fill="EDEDED" w:themeFill="accent3" w:themeFillTint="33"/>
            <w:noWrap/>
          </w:tcPr>
          <w:p w14:paraId="2340EDDE" w14:textId="77777777" w:rsidR="00C84002" w:rsidRPr="00D85E2B" w:rsidRDefault="00C84002" w:rsidP="00462F87"/>
        </w:tc>
      </w:tr>
      <w:tr w:rsidR="006A2079" w:rsidRPr="00D85E2B" w14:paraId="61C94FA1" w14:textId="77777777" w:rsidTr="00562162">
        <w:trPr>
          <w:trHeight w:val="364"/>
        </w:trPr>
        <w:tc>
          <w:tcPr>
            <w:tcW w:w="6906" w:type="dxa"/>
            <w:shd w:val="clear" w:color="auto" w:fill="EDEDED" w:themeFill="accent3" w:themeFillTint="33"/>
            <w:noWrap/>
            <w:vAlign w:val="bottom"/>
          </w:tcPr>
          <w:p w14:paraId="3D87CA4C" w14:textId="77777777" w:rsidR="00C84002" w:rsidRPr="00D85E2B" w:rsidRDefault="00C84002" w:rsidP="00462F87">
            <w:pPr>
              <w:rPr>
                <w:rFonts w:ascii="Calibri" w:hAnsi="Calibri" w:cs="Calibri"/>
              </w:rPr>
            </w:pPr>
            <w:r w:rsidRPr="00D85E2B">
              <w:rPr>
                <w:rFonts w:ascii="Calibri" w:hAnsi="Calibri" w:cs="Calibri"/>
              </w:rPr>
              <w:t>2.1.3. Gestión de riesgos. Conceptos. Implementación. Selección y asignación de salvaguardas a amenazas. Valoración de la protección. Riesgo residual, riesgo aceptable y riesgo inasumible.</w:t>
            </w:r>
          </w:p>
        </w:tc>
        <w:tc>
          <w:tcPr>
            <w:tcW w:w="6124" w:type="dxa"/>
            <w:shd w:val="clear" w:color="auto" w:fill="EDEDED" w:themeFill="accent3" w:themeFillTint="33"/>
            <w:noWrap/>
          </w:tcPr>
          <w:p w14:paraId="1D689F00" w14:textId="77777777" w:rsidR="00C84002" w:rsidRPr="00D85E2B" w:rsidRDefault="00C84002" w:rsidP="00462F87"/>
        </w:tc>
        <w:tc>
          <w:tcPr>
            <w:tcW w:w="999" w:type="dxa"/>
            <w:vMerge/>
            <w:shd w:val="clear" w:color="auto" w:fill="EDEDED" w:themeFill="accent3" w:themeFillTint="33"/>
          </w:tcPr>
          <w:p w14:paraId="51A89139" w14:textId="77777777" w:rsidR="00C84002" w:rsidRPr="00D85E2B" w:rsidRDefault="00C84002" w:rsidP="00462F87"/>
        </w:tc>
        <w:tc>
          <w:tcPr>
            <w:tcW w:w="1359" w:type="dxa"/>
            <w:shd w:val="clear" w:color="auto" w:fill="EDEDED" w:themeFill="accent3" w:themeFillTint="33"/>
            <w:noWrap/>
          </w:tcPr>
          <w:p w14:paraId="4AD829D3" w14:textId="77777777" w:rsidR="00C84002" w:rsidRPr="00D85E2B" w:rsidRDefault="00C84002" w:rsidP="00462F87"/>
        </w:tc>
      </w:tr>
      <w:tr w:rsidR="006A2079" w:rsidRPr="00D85E2B" w14:paraId="00A02943" w14:textId="77777777" w:rsidTr="00562162">
        <w:trPr>
          <w:trHeight w:val="364"/>
        </w:trPr>
        <w:tc>
          <w:tcPr>
            <w:tcW w:w="6906" w:type="dxa"/>
            <w:noWrap/>
            <w:vAlign w:val="bottom"/>
          </w:tcPr>
          <w:p w14:paraId="0300B460" w14:textId="77777777" w:rsidR="00462F87" w:rsidRPr="00D85E2B" w:rsidRDefault="00462F87" w:rsidP="00462F87">
            <w:pPr>
              <w:rPr>
                <w:rFonts w:ascii="Calibri" w:hAnsi="Calibri" w:cs="Calibri"/>
                <w:b/>
                <w:bCs/>
              </w:rPr>
            </w:pPr>
            <w:r w:rsidRPr="00D85E2B">
              <w:rPr>
                <w:rFonts w:ascii="Calibri" w:hAnsi="Calibri" w:cs="Calibri"/>
                <w:b/>
                <w:bCs/>
              </w:rPr>
              <w:t>2.2. Metodologías de análisis y gestión de riesgos.</w:t>
            </w:r>
          </w:p>
        </w:tc>
        <w:tc>
          <w:tcPr>
            <w:tcW w:w="6124" w:type="dxa"/>
            <w:noWrap/>
          </w:tcPr>
          <w:p w14:paraId="4D147508" w14:textId="77777777" w:rsidR="00462F87" w:rsidRPr="00D85E2B" w:rsidRDefault="00462F87" w:rsidP="00462F87"/>
        </w:tc>
        <w:tc>
          <w:tcPr>
            <w:tcW w:w="999" w:type="dxa"/>
          </w:tcPr>
          <w:p w14:paraId="24DA898E" w14:textId="77777777" w:rsidR="00462F87" w:rsidRPr="00D85E2B" w:rsidRDefault="00462F87" w:rsidP="00462F87"/>
        </w:tc>
        <w:tc>
          <w:tcPr>
            <w:tcW w:w="1359" w:type="dxa"/>
            <w:noWrap/>
          </w:tcPr>
          <w:p w14:paraId="6EDBC84D" w14:textId="77777777" w:rsidR="00462F87" w:rsidRPr="00D85E2B" w:rsidRDefault="00462F87" w:rsidP="00462F87"/>
        </w:tc>
      </w:tr>
      <w:tr w:rsidR="006A2079" w:rsidRPr="00D85E2B" w14:paraId="15C8D90E" w14:textId="77777777" w:rsidTr="00562162">
        <w:trPr>
          <w:trHeight w:val="364"/>
        </w:trPr>
        <w:tc>
          <w:tcPr>
            <w:tcW w:w="6906" w:type="dxa"/>
            <w:shd w:val="clear" w:color="auto" w:fill="EDEDED" w:themeFill="accent3" w:themeFillTint="33"/>
            <w:noWrap/>
            <w:vAlign w:val="bottom"/>
          </w:tcPr>
          <w:p w14:paraId="1B5BA969" w14:textId="77777777" w:rsidR="00C84002" w:rsidRPr="00D85E2B" w:rsidRDefault="00C84002" w:rsidP="00462F87">
            <w:pPr>
              <w:rPr>
                <w:rFonts w:ascii="Calibri" w:hAnsi="Calibri" w:cs="Calibri"/>
                <w:b/>
                <w:bCs/>
              </w:rPr>
            </w:pPr>
            <w:r w:rsidRPr="00D85E2B">
              <w:rPr>
                <w:rFonts w:ascii="Calibri" w:hAnsi="Calibri" w:cs="Calibri"/>
                <w:b/>
                <w:bCs/>
              </w:rPr>
              <w:t>2.3. Programa de cumplimiento de Protección de Datos y Seguridad en una organización.</w:t>
            </w:r>
          </w:p>
        </w:tc>
        <w:tc>
          <w:tcPr>
            <w:tcW w:w="6124" w:type="dxa"/>
            <w:shd w:val="clear" w:color="auto" w:fill="EDEDED" w:themeFill="accent3" w:themeFillTint="33"/>
            <w:noWrap/>
          </w:tcPr>
          <w:p w14:paraId="267EF238" w14:textId="77777777" w:rsidR="00C84002" w:rsidRPr="00D85E2B" w:rsidRDefault="00C84002" w:rsidP="00462F87"/>
        </w:tc>
        <w:tc>
          <w:tcPr>
            <w:tcW w:w="999" w:type="dxa"/>
            <w:vMerge w:val="restart"/>
            <w:shd w:val="clear" w:color="auto" w:fill="EDEDED" w:themeFill="accent3" w:themeFillTint="33"/>
          </w:tcPr>
          <w:p w14:paraId="6F1F21D9" w14:textId="77777777" w:rsidR="00C84002" w:rsidRPr="00D85E2B" w:rsidRDefault="00C84002" w:rsidP="00462F87"/>
        </w:tc>
        <w:tc>
          <w:tcPr>
            <w:tcW w:w="1359" w:type="dxa"/>
            <w:shd w:val="clear" w:color="auto" w:fill="EDEDED" w:themeFill="accent3" w:themeFillTint="33"/>
            <w:noWrap/>
          </w:tcPr>
          <w:p w14:paraId="18627FAD" w14:textId="77777777" w:rsidR="00C84002" w:rsidRPr="00D85E2B" w:rsidRDefault="00C84002" w:rsidP="00462F87"/>
        </w:tc>
      </w:tr>
      <w:tr w:rsidR="006A2079" w:rsidRPr="00D85E2B" w14:paraId="50F14774" w14:textId="77777777" w:rsidTr="00562162">
        <w:trPr>
          <w:trHeight w:val="364"/>
        </w:trPr>
        <w:tc>
          <w:tcPr>
            <w:tcW w:w="6906" w:type="dxa"/>
            <w:shd w:val="clear" w:color="auto" w:fill="EDEDED" w:themeFill="accent3" w:themeFillTint="33"/>
            <w:noWrap/>
            <w:vAlign w:val="bottom"/>
          </w:tcPr>
          <w:p w14:paraId="553BB352" w14:textId="77777777" w:rsidR="00C84002" w:rsidRPr="00D85E2B" w:rsidRDefault="00C84002" w:rsidP="00462F87">
            <w:pPr>
              <w:rPr>
                <w:rFonts w:ascii="Calibri" w:hAnsi="Calibri" w:cs="Calibri"/>
              </w:rPr>
            </w:pPr>
            <w:r w:rsidRPr="00D85E2B">
              <w:rPr>
                <w:rFonts w:ascii="Calibri" w:hAnsi="Calibri" w:cs="Calibri"/>
              </w:rPr>
              <w:t>2.3.1. El Diseño y la implantación del programa de protección de datos en el contexto de la organización.</w:t>
            </w:r>
          </w:p>
        </w:tc>
        <w:tc>
          <w:tcPr>
            <w:tcW w:w="6124" w:type="dxa"/>
            <w:shd w:val="clear" w:color="auto" w:fill="EDEDED" w:themeFill="accent3" w:themeFillTint="33"/>
            <w:noWrap/>
          </w:tcPr>
          <w:p w14:paraId="6E5B2455" w14:textId="77777777" w:rsidR="00C84002" w:rsidRPr="00D85E2B" w:rsidRDefault="00C84002" w:rsidP="00462F87"/>
        </w:tc>
        <w:tc>
          <w:tcPr>
            <w:tcW w:w="999" w:type="dxa"/>
            <w:vMerge/>
            <w:shd w:val="clear" w:color="auto" w:fill="EDEDED" w:themeFill="accent3" w:themeFillTint="33"/>
          </w:tcPr>
          <w:p w14:paraId="398DBF06" w14:textId="77777777" w:rsidR="00C84002" w:rsidRPr="00D85E2B" w:rsidRDefault="00C84002" w:rsidP="00462F87"/>
        </w:tc>
        <w:tc>
          <w:tcPr>
            <w:tcW w:w="1359" w:type="dxa"/>
            <w:shd w:val="clear" w:color="auto" w:fill="EDEDED" w:themeFill="accent3" w:themeFillTint="33"/>
            <w:noWrap/>
          </w:tcPr>
          <w:p w14:paraId="0DE6239F" w14:textId="77777777" w:rsidR="00C84002" w:rsidRPr="00D85E2B" w:rsidRDefault="00C84002" w:rsidP="00462F87"/>
        </w:tc>
      </w:tr>
      <w:tr w:rsidR="006A2079" w:rsidRPr="00D85E2B" w14:paraId="09FF84F9" w14:textId="77777777" w:rsidTr="00562162">
        <w:trPr>
          <w:trHeight w:val="364"/>
        </w:trPr>
        <w:tc>
          <w:tcPr>
            <w:tcW w:w="6906" w:type="dxa"/>
            <w:shd w:val="clear" w:color="auto" w:fill="EDEDED" w:themeFill="accent3" w:themeFillTint="33"/>
            <w:noWrap/>
            <w:vAlign w:val="bottom"/>
          </w:tcPr>
          <w:p w14:paraId="534F0BED" w14:textId="77777777" w:rsidR="00C84002" w:rsidRPr="00D85E2B" w:rsidRDefault="00C84002" w:rsidP="00462F87">
            <w:pPr>
              <w:rPr>
                <w:rFonts w:ascii="Calibri" w:hAnsi="Calibri" w:cs="Calibri"/>
              </w:rPr>
            </w:pPr>
            <w:r w:rsidRPr="00D85E2B">
              <w:rPr>
                <w:rFonts w:ascii="Calibri" w:hAnsi="Calibri" w:cs="Calibri"/>
              </w:rPr>
              <w:t>2.3.2. Objetivos del programa de cumplimiento.</w:t>
            </w:r>
          </w:p>
        </w:tc>
        <w:tc>
          <w:tcPr>
            <w:tcW w:w="6124" w:type="dxa"/>
            <w:shd w:val="clear" w:color="auto" w:fill="EDEDED" w:themeFill="accent3" w:themeFillTint="33"/>
            <w:noWrap/>
          </w:tcPr>
          <w:p w14:paraId="1A895453" w14:textId="77777777" w:rsidR="00C84002" w:rsidRPr="00D85E2B" w:rsidRDefault="00C84002" w:rsidP="00462F87"/>
        </w:tc>
        <w:tc>
          <w:tcPr>
            <w:tcW w:w="999" w:type="dxa"/>
            <w:vMerge/>
            <w:shd w:val="clear" w:color="auto" w:fill="EDEDED" w:themeFill="accent3" w:themeFillTint="33"/>
          </w:tcPr>
          <w:p w14:paraId="2174A3BC" w14:textId="77777777" w:rsidR="00C84002" w:rsidRPr="00D85E2B" w:rsidRDefault="00C84002" w:rsidP="00462F87"/>
        </w:tc>
        <w:tc>
          <w:tcPr>
            <w:tcW w:w="1359" w:type="dxa"/>
            <w:shd w:val="clear" w:color="auto" w:fill="EDEDED" w:themeFill="accent3" w:themeFillTint="33"/>
            <w:noWrap/>
          </w:tcPr>
          <w:p w14:paraId="12BA23E3" w14:textId="77777777" w:rsidR="00C84002" w:rsidRPr="00D85E2B" w:rsidRDefault="00C84002" w:rsidP="00462F87"/>
        </w:tc>
      </w:tr>
      <w:tr w:rsidR="006A2079" w:rsidRPr="00D85E2B" w14:paraId="728D7C9C" w14:textId="77777777" w:rsidTr="00562162">
        <w:trPr>
          <w:trHeight w:val="364"/>
        </w:trPr>
        <w:tc>
          <w:tcPr>
            <w:tcW w:w="6906" w:type="dxa"/>
            <w:shd w:val="clear" w:color="auto" w:fill="EDEDED" w:themeFill="accent3" w:themeFillTint="33"/>
            <w:noWrap/>
            <w:vAlign w:val="bottom"/>
          </w:tcPr>
          <w:p w14:paraId="2A9CFF34" w14:textId="77777777" w:rsidR="00C84002" w:rsidRPr="00D85E2B" w:rsidRDefault="00C84002" w:rsidP="00462F87">
            <w:pPr>
              <w:rPr>
                <w:rFonts w:ascii="Calibri" w:hAnsi="Calibri" w:cs="Calibri"/>
              </w:rPr>
            </w:pPr>
            <w:r w:rsidRPr="00D85E2B">
              <w:rPr>
                <w:rFonts w:ascii="Calibri" w:hAnsi="Calibri" w:cs="Calibri"/>
              </w:rPr>
              <w:t xml:space="preserve">2.3.3. </w:t>
            </w:r>
            <w:proofErr w:type="spellStart"/>
            <w:r w:rsidRPr="00D85E2B">
              <w:rPr>
                <w:rFonts w:ascii="Calibri" w:hAnsi="Calibri" w:cs="Calibri"/>
              </w:rPr>
              <w:t>Accountability</w:t>
            </w:r>
            <w:proofErr w:type="spellEnd"/>
            <w:r w:rsidRPr="00D85E2B">
              <w:rPr>
                <w:rFonts w:ascii="Calibri" w:hAnsi="Calibri" w:cs="Calibri"/>
              </w:rPr>
              <w:t>: La trazabilidad del modelo de cumplimiento.</w:t>
            </w:r>
          </w:p>
        </w:tc>
        <w:tc>
          <w:tcPr>
            <w:tcW w:w="6124" w:type="dxa"/>
            <w:shd w:val="clear" w:color="auto" w:fill="EDEDED" w:themeFill="accent3" w:themeFillTint="33"/>
            <w:noWrap/>
          </w:tcPr>
          <w:p w14:paraId="63F730F3" w14:textId="77777777" w:rsidR="00C84002" w:rsidRPr="00D85E2B" w:rsidRDefault="00C84002" w:rsidP="00462F87"/>
        </w:tc>
        <w:tc>
          <w:tcPr>
            <w:tcW w:w="999" w:type="dxa"/>
            <w:vMerge/>
            <w:shd w:val="clear" w:color="auto" w:fill="EDEDED" w:themeFill="accent3" w:themeFillTint="33"/>
          </w:tcPr>
          <w:p w14:paraId="1D1DC9EC" w14:textId="77777777" w:rsidR="00C84002" w:rsidRPr="00D85E2B" w:rsidRDefault="00C84002" w:rsidP="00462F87"/>
        </w:tc>
        <w:tc>
          <w:tcPr>
            <w:tcW w:w="1359" w:type="dxa"/>
            <w:shd w:val="clear" w:color="auto" w:fill="EDEDED" w:themeFill="accent3" w:themeFillTint="33"/>
            <w:noWrap/>
          </w:tcPr>
          <w:p w14:paraId="1AD82EF0" w14:textId="77777777" w:rsidR="00C84002" w:rsidRPr="00D85E2B" w:rsidRDefault="00C84002" w:rsidP="00462F87"/>
        </w:tc>
      </w:tr>
      <w:tr w:rsidR="006A2079" w:rsidRPr="00D85E2B" w14:paraId="1B1316C5" w14:textId="77777777" w:rsidTr="00562162">
        <w:trPr>
          <w:trHeight w:val="364"/>
        </w:trPr>
        <w:tc>
          <w:tcPr>
            <w:tcW w:w="6906" w:type="dxa"/>
            <w:noWrap/>
            <w:vAlign w:val="bottom"/>
          </w:tcPr>
          <w:p w14:paraId="38F25B31" w14:textId="77777777" w:rsidR="00C84002" w:rsidRPr="00D85E2B" w:rsidRDefault="00C84002" w:rsidP="00462F87">
            <w:pPr>
              <w:rPr>
                <w:rFonts w:ascii="Calibri" w:hAnsi="Calibri" w:cs="Calibri"/>
                <w:b/>
                <w:bCs/>
              </w:rPr>
            </w:pPr>
            <w:r w:rsidRPr="00D85E2B">
              <w:rPr>
                <w:rFonts w:ascii="Calibri" w:hAnsi="Calibri" w:cs="Calibri"/>
                <w:b/>
                <w:bCs/>
              </w:rPr>
              <w:t>2.4. Seguridad de la información.</w:t>
            </w:r>
          </w:p>
        </w:tc>
        <w:tc>
          <w:tcPr>
            <w:tcW w:w="6124" w:type="dxa"/>
            <w:noWrap/>
          </w:tcPr>
          <w:p w14:paraId="44A13DA5" w14:textId="77777777" w:rsidR="00C84002" w:rsidRPr="00D85E2B" w:rsidRDefault="00C84002" w:rsidP="00462F87"/>
        </w:tc>
        <w:tc>
          <w:tcPr>
            <w:tcW w:w="999" w:type="dxa"/>
            <w:vMerge w:val="restart"/>
          </w:tcPr>
          <w:p w14:paraId="78C6AA6B" w14:textId="77777777" w:rsidR="00C84002" w:rsidRPr="00D85E2B" w:rsidRDefault="00C84002" w:rsidP="00462F87"/>
        </w:tc>
        <w:tc>
          <w:tcPr>
            <w:tcW w:w="1359" w:type="dxa"/>
            <w:noWrap/>
          </w:tcPr>
          <w:p w14:paraId="7884D603" w14:textId="77777777" w:rsidR="00C84002" w:rsidRPr="00D85E2B" w:rsidRDefault="00C84002" w:rsidP="00462F87"/>
        </w:tc>
      </w:tr>
      <w:tr w:rsidR="006A2079" w:rsidRPr="00D85E2B" w14:paraId="7B85FDED" w14:textId="77777777" w:rsidTr="00562162">
        <w:trPr>
          <w:trHeight w:val="364"/>
        </w:trPr>
        <w:tc>
          <w:tcPr>
            <w:tcW w:w="6906" w:type="dxa"/>
            <w:noWrap/>
            <w:vAlign w:val="bottom"/>
          </w:tcPr>
          <w:p w14:paraId="465D49C6" w14:textId="77777777" w:rsidR="00C84002" w:rsidRPr="00D85E2B" w:rsidRDefault="00C84002" w:rsidP="00462F87">
            <w:pPr>
              <w:rPr>
                <w:rFonts w:ascii="Calibri" w:hAnsi="Calibri" w:cs="Calibri"/>
              </w:rPr>
            </w:pPr>
            <w:r w:rsidRPr="00D85E2B">
              <w:rPr>
                <w:rFonts w:ascii="Calibri" w:hAnsi="Calibri" w:cs="Calibri"/>
              </w:rPr>
              <w:t>2.4.1. Marco normativo. Esquema Nacional de Seguridad y directiva NIS: Directiva (UE) 2016/1148 relativa a las medidas destinadas a garantizar un elevado nivel común de seguridad de las redes y sistemas de informa</w:t>
            </w:r>
          </w:p>
        </w:tc>
        <w:tc>
          <w:tcPr>
            <w:tcW w:w="6124" w:type="dxa"/>
            <w:noWrap/>
          </w:tcPr>
          <w:p w14:paraId="03E41257" w14:textId="77777777" w:rsidR="00C84002" w:rsidRPr="00D85E2B" w:rsidRDefault="00C84002" w:rsidP="00462F87"/>
        </w:tc>
        <w:tc>
          <w:tcPr>
            <w:tcW w:w="999" w:type="dxa"/>
            <w:vMerge/>
          </w:tcPr>
          <w:p w14:paraId="5FA04C2D" w14:textId="77777777" w:rsidR="00C84002" w:rsidRPr="00D85E2B" w:rsidRDefault="00C84002" w:rsidP="00462F87"/>
        </w:tc>
        <w:tc>
          <w:tcPr>
            <w:tcW w:w="1359" w:type="dxa"/>
            <w:noWrap/>
          </w:tcPr>
          <w:p w14:paraId="23973982" w14:textId="77777777" w:rsidR="00C84002" w:rsidRPr="00D85E2B" w:rsidRDefault="00C84002" w:rsidP="00462F87"/>
        </w:tc>
      </w:tr>
      <w:tr w:rsidR="006A2079" w:rsidRPr="00D85E2B" w14:paraId="7FAF6BF9" w14:textId="77777777" w:rsidTr="00562162">
        <w:trPr>
          <w:trHeight w:val="364"/>
        </w:trPr>
        <w:tc>
          <w:tcPr>
            <w:tcW w:w="6906" w:type="dxa"/>
            <w:noWrap/>
            <w:vAlign w:val="bottom"/>
          </w:tcPr>
          <w:p w14:paraId="5E6B54CC" w14:textId="77777777" w:rsidR="00C84002" w:rsidRPr="00D85E2B" w:rsidRDefault="00C84002" w:rsidP="00462F87">
            <w:pPr>
              <w:rPr>
                <w:rFonts w:ascii="Calibri" w:hAnsi="Calibri" w:cs="Calibri"/>
              </w:rPr>
            </w:pPr>
            <w:r w:rsidRPr="00D85E2B">
              <w:rPr>
                <w:rFonts w:ascii="Calibri" w:hAnsi="Calibri" w:cs="Calibri"/>
              </w:rPr>
              <w:t>2.4.2. Ciberseguridad y gobierno de la seguridad de la información. Generalidades, Misión, gobierno efectivo de la Seguridad de la Información (SI). Conceptos de SI. Alcance. Métricas del gobierno de la SI. Estado de la</w:t>
            </w:r>
          </w:p>
        </w:tc>
        <w:tc>
          <w:tcPr>
            <w:tcW w:w="6124" w:type="dxa"/>
            <w:noWrap/>
          </w:tcPr>
          <w:p w14:paraId="56A0FEEF" w14:textId="77777777" w:rsidR="00C84002" w:rsidRPr="00D85E2B" w:rsidRDefault="00C84002" w:rsidP="00462F87"/>
        </w:tc>
        <w:tc>
          <w:tcPr>
            <w:tcW w:w="999" w:type="dxa"/>
            <w:vMerge/>
          </w:tcPr>
          <w:p w14:paraId="7960F515" w14:textId="77777777" w:rsidR="00C84002" w:rsidRPr="00D85E2B" w:rsidRDefault="00C84002" w:rsidP="00462F87"/>
        </w:tc>
        <w:tc>
          <w:tcPr>
            <w:tcW w:w="1359" w:type="dxa"/>
            <w:noWrap/>
          </w:tcPr>
          <w:p w14:paraId="17A713CD" w14:textId="77777777" w:rsidR="00C84002" w:rsidRPr="00D85E2B" w:rsidRDefault="00C84002" w:rsidP="00462F87"/>
        </w:tc>
      </w:tr>
      <w:tr w:rsidR="006A2079" w:rsidRPr="00D85E2B" w14:paraId="5D2B7EB8" w14:textId="77777777" w:rsidTr="00562162">
        <w:trPr>
          <w:trHeight w:val="364"/>
        </w:trPr>
        <w:tc>
          <w:tcPr>
            <w:tcW w:w="6906" w:type="dxa"/>
            <w:noWrap/>
            <w:vAlign w:val="bottom"/>
          </w:tcPr>
          <w:p w14:paraId="07CE1AC2" w14:textId="77777777" w:rsidR="00C84002" w:rsidRPr="00D85E2B" w:rsidRDefault="00C84002" w:rsidP="00462F87">
            <w:pPr>
              <w:rPr>
                <w:rFonts w:ascii="Calibri" w:hAnsi="Calibri" w:cs="Calibri"/>
              </w:rPr>
            </w:pPr>
            <w:r w:rsidRPr="00D85E2B">
              <w:rPr>
                <w:rFonts w:ascii="Calibri" w:hAnsi="Calibri" w:cs="Calibri"/>
              </w:rPr>
              <w:lastRenderedPageBreak/>
              <w:t xml:space="preserve">2.4.3. Puesta en práctica de la seguridad de la información. Seguridad desde el diseño y por defecto. El ciclo de vida de los Sistemas de Información. Integración de la seguridad y la privacidad en el ciclo de vida. El </w:t>
            </w:r>
            <w:proofErr w:type="gramStart"/>
            <w:r w:rsidRPr="00D85E2B">
              <w:rPr>
                <w:rFonts w:ascii="Calibri" w:hAnsi="Calibri" w:cs="Calibri"/>
              </w:rPr>
              <w:t>control  de</w:t>
            </w:r>
            <w:proofErr w:type="gramEnd"/>
            <w:r w:rsidRPr="00D85E2B">
              <w:rPr>
                <w:rFonts w:ascii="Calibri" w:hAnsi="Calibri" w:cs="Calibri"/>
              </w:rPr>
              <w:t xml:space="preserve"> calidad de los sistemas SI</w:t>
            </w:r>
          </w:p>
        </w:tc>
        <w:tc>
          <w:tcPr>
            <w:tcW w:w="6124" w:type="dxa"/>
            <w:noWrap/>
          </w:tcPr>
          <w:p w14:paraId="08E53C27" w14:textId="77777777" w:rsidR="00C84002" w:rsidRPr="00D85E2B" w:rsidRDefault="00C84002" w:rsidP="00462F87"/>
        </w:tc>
        <w:tc>
          <w:tcPr>
            <w:tcW w:w="999" w:type="dxa"/>
            <w:vMerge/>
          </w:tcPr>
          <w:p w14:paraId="5D415612" w14:textId="77777777" w:rsidR="00C84002" w:rsidRPr="00D85E2B" w:rsidRDefault="00C84002" w:rsidP="00462F87"/>
        </w:tc>
        <w:tc>
          <w:tcPr>
            <w:tcW w:w="1359" w:type="dxa"/>
            <w:noWrap/>
          </w:tcPr>
          <w:p w14:paraId="2E8FC955" w14:textId="77777777" w:rsidR="00C84002" w:rsidRPr="00D85E2B" w:rsidRDefault="00C84002" w:rsidP="00462F87"/>
        </w:tc>
      </w:tr>
      <w:tr w:rsidR="006A2079" w:rsidRPr="00D85E2B" w14:paraId="418F198E" w14:textId="77777777" w:rsidTr="00562162">
        <w:trPr>
          <w:trHeight w:val="364"/>
        </w:trPr>
        <w:tc>
          <w:tcPr>
            <w:tcW w:w="6906" w:type="dxa"/>
            <w:shd w:val="clear" w:color="auto" w:fill="EDEDED" w:themeFill="accent3" w:themeFillTint="33"/>
            <w:noWrap/>
            <w:vAlign w:val="bottom"/>
          </w:tcPr>
          <w:p w14:paraId="68A94590" w14:textId="77777777" w:rsidR="00462F87" w:rsidRPr="00D85E2B" w:rsidRDefault="00462F87" w:rsidP="00462F87">
            <w:pPr>
              <w:rPr>
                <w:rFonts w:ascii="Calibri" w:hAnsi="Calibri" w:cs="Calibri"/>
                <w:b/>
                <w:bCs/>
              </w:rPr>
            </w:pPr>
            <w:r w:rsidRPr="00D85E2B">
              <w:rPr>
                <w:rFonts w:ascii="Calibri" w:hAnsi="Calibri" w:cs="Calibri"/>
                <w:b/>
                <w:bCs/>
              </w:rPr>
              <w:t>2.5. Evaluación de Impacto de Protección de Datos “EIPD”.</w:t>
            </w:r>
          </w:p>
        </w:tc>
        <w:tc>
          <w:tcPr>
            <w:tcW w:w="6124" w:type="dxa"/>
            <w:shd w:val="clear" w:color="auto" w:fill="EDEDED" w:themeFill="accent3" w:themeFillTint="33"/>
            <w:noWrap/>
          </w:tcPr>
          <w:p w14:paraId="40DE94A8" w14:textId="77777777" w:rsidR="00462F87" w:rsidRPr="00D85E2B" w:rsidRDefault="00462F87" w:rsidP="00462F87"/>
        </w:tc>
        <w:tc>
          <w:tcPr>
            <w:tcW w:w="999" w:type="dxa"/>
            <w:shd w:val="clear" w:color="auto" w:fill="EDEDED" w:themeFill="accent3" w:themeFillTint="33"/>
          </w:tcPr>
          <w:p w14:paraId="35F9C7B9" w14:textId="77777777" w:rsidR="00462F87" w:rsidRPr="00D85E2B" w:rsidRDefault="00462F87" w:rsidP="00462F87"/>
        </w:tc>
        <w:tc>
          <w:tcPr>
            <w:tcW w:w="1359" w:type="dxa"/>
            <w:shd w:val="clear" w:color="auto" w:fill="EDEDED" w:themeFill="accent3" w:themeFillTint="33"/>
            <w:noWrap/>
          </w:tcPr>
          <w:p w14:paraId="4A6FE41D" w14:textId="77777777" w:rsidR="00462F87" w:rsidRPr="00D85E2B" w:rsidRDefault="00462F87" w:rsidP="00462F87"/>
        </w:tc>
      </w:tr>
      <w:tr w:rsidR="006A2079" w:rsidRPr="00D85E2B" w14:paraId="32F643EE" w14:textId="77777777" w:rsidTr="00562162">
        <w:trPr>
          <w:trHeight w:val="364"/>
        </w:trPr>
        <w:tc>
          <w:tcPr>
            <w:tcW w:w="6906" w:type="dxa"/>
            <w:shd w:val="clear" w:color="auto" w:fill="EDEDED" w:themeFill="accent3" w:themeFillTint="33"/>
            <w:noWrap/>
            <w:vAlign w:val="bottom"/>
          </w:tcPr>
          <w:p w14:paraId="29D44171" w14:textId="77777777" w:rsidR="00462F87" w:rsidRPr="00D85E2B" w:rsidRDefault="00462F87" w:rsidP="00462F87">
            <w:pPr>
              <w:rPr>
                <w:rFonts w:ascii="Calibri" w:hAnsi="Calibri" w:cs="Calibri"/>
              </w:rPr>
            </w:pPr>
            <w:r w:rsidRPr="00D85E2B">
              <w:rPr>
                <w:rFonts w:ascii="Calibri" w:hAnsi="Calibri" w:cs="Calibri"/>
              </w:rPr>
              <w:t>2.5.1. Introducción y fundamentos de las EIPD: Origen, concepto y características de las EIPD. Alcance y necesidad. Estándares.</w:t>
            </w:r>
          </w:p>
        </w:tc>
        <w:tc>
          <w:tcPr>
            <w:tcW w:w="6124" w:type="dxa"/>
            <w:shd w:val="clear" w:color="auto" w:fill="EDEDED" w:themeFill="accent3" w:themeFillTint="33"/>
            <w:noWrap/>
          </w:tcPr>
          <w:p w14:paraId="4EDF5242" w14:textId="77777777" w:rsidR="00462F87" w:rsidRPr="00D85E2B" w:rsidRDefault="00462F87" w:rsidP="00462F87"/>
        </w:tc>
        <w:tc>
          <w:tcPr>
            <w:tcW w:w="999" w:type="dxa"/>
            <w:shd w:val="clear" w:color="auto" w:fill="EDEDED" w:themeFill="accent3" w:themeFillTint="33"/>
          </w:tcPr>
          <w:p w14:paraId="68638F62" w14:textId="77777777" w:rsidR="00462F87" w:rsidRPr="00D85E2B" w:rsidRDefault="00462F87" w:rsidP="00462F87"/>
        </w:tc>
        <w:tc>
          <w:tcPr>
            <w:tcW w:w="1359" w:type="dxa"/>
            <w:shd w:val="clear" w:color="auto" w:fill="EDEDED" w:themeFill="accent3" w:themeFillTint="33"/>
            <w:noWrap/>
          </w:tcPr>
          <w:p w14:paraId="4E808189" w14:textId="77777777" w:rsidR="00462F87" w:rsidRPr="00D85E2B" w:rsidRDefault="00462F87" w:rsidP="00462F87"/>
        </w:tc>
      </w:tr>
      <w:tr w:rsidR="006A2079" w:rsidRPr="00D85E2B" w14:paraId="1FB5E9A8" w14:textId="77777777" w:rsidTr="00562162">
        <w:trPr>
          <w:trHeight w:val="364"/>
        </w:trPr>
        <w:tc>
          <w:tcPr>
            <w:tcW w:w="6906" w:type="dxa"/>
            <w:tcBorders>
              <w:bottom w:val="single" w:sz="4" w:space="0" w:color="auto"/>
            </w:tcBorders>
            <w:shd w:val="clear" w:color="auto" w:fill="EDEDED" w:themeFill="accent3" w:themeFillTint="33"/>
            <w:noWrap/>
            <w:vAlign w:val="bottom"/>
          </w:tcPr>
          <w:p w14:paraId="2C98CF2A" w14:textId="77777777" w:rsidR="00462F87" w:rsidRPr="00D85E2B" w:rsidRDefault="00462F87" w:rsidP="00462F87">
            <w:pPr>
              <w:rPr>
                <w:rFonts w:ascii="Calibri" w:hAnsi="Calibri" w:cs="Calibri"/>
              </w:rPr>
            </w:pPr>
            <w:r w:rsidRPr="00D85E2B">
              <w:rPr>
                <w:rFonts w:ascii="Calibri" w:hAnsi="Calibri" w:cs="Calibri"/>
              </w:rPr>
              <w:t>2.5.2. Realización de una evaluación de impacto. Aspectos preparatorios y organizativos, análisis de la necesidad de llevar a cabo la evaluación y consultas previas.</w:t>
            </w:r>
          </w:p>
        </w:tc>
        <w:tc>
          <w:tcPr>
            <w:tcW w:w="6124" w:type="dxa"/>
            <w:shd w:val="clear" w:color="auto" w:fill="EDEDED" w:themeFill="accent3" w:themeFillTint="33"/>
            <w:noWrap/>
          </w:tcPr>
          <w:p w14:paraId="7D503F98" w14:textId="77777777" w:rsidR="00462F87" w:rsidRPr="00D85E2B" w:rsidRDefault="00462F87" w:rsidP="00462F87"/>
        </w:tc>
        <w:tc>
          <w:tcPr>
            <w:tcW w:w="999" w:type="dxa"/>
            <w:shd w:val="clear" w:color="auto" w:fill="EDEDED" w:themeFill="accent3" w:themeFillTint="33"/>
          </w:tcPr>
          <w:p w14:paraId="0AA4930C" w14:textId="77777777" w:rsidR="00462F87" w:rsidRPr="00D85E2B" w:rsidRDefault="00462F87" w:rsidP="00462F87"/>
        </w:tc>
        <w:tc>
          <w:tcPr>
            <w:tcW w:w="1359" w:type="dxa"/>
            <w:shd w:val="clear" w:color="auto" w:fill="EDEDED" w:themeFill="accent3" w:themeFillTint="33"/>
            <w:noWrap/>
          </w:tcPr>
          <w:p w14:paraId="66A9EB54" w14:textId="77777777" w:rsidR="00462F87" w:rsidRPr="00D85E2B" w:rsidRDefault="00462F87" w:rsidP="00462F87"/>
        </w:tc>
      </w:tr>
      <w:tr w:rsidR="006A2079" w:rsidRPr="00D85E2B" w14:paraId="0C037C6A" w14:textId="77777777" w:rsidTr="00562162">
        <w:trPr>
          <w:trHeight w:val="364"/>
        </w:trPr>
        <w:tc>
          <w:tcPr>
            <w:tcW w:w="6906" w:type="dxa"/>
            <w:tcBorders>
              <w:left w:val="nil"/>
              <w:bottom w:val="nil"/>
            </w:tcBorders>
            <w:noWrap/>
            <w:vAlign w:val="bottom"/>
          </w:tcPr>
          <w:p w14:paraId="20D19A57" w14:textId="77777777" w:rsidR="00562162" w:rsidRPr="00D85E2B" w:rsidRDefault="00562162" w:rsidP="00562162">
            <w:pPr>
              <w:rPr>
                <w:rFonts w:ascii="Calibri" w:hAnsi="Calibri" w:cs="Calibri"/>
              </w:rPr>
            </w:pPr>
          </w:p>
        </w:tc>
        <w:tc>
          <w:tcPr>
            <w:tcW w:w="6124" w:type="dxa"/>
            <w:tcBorders>
              <w:bottom w:val="single" w:sz="4" w:space="0" w:color="auto"/>
            </w:tcBorders>
            <w:shd w:val="clear" w:color="auto" w:fill="FBE4D5" w:themeFill="accent2" w:themeFillTint="33"/>
            <w:noWrap/>
          </w:tcPr>
          <w:p w14:paraId="241AB9F3" w14:textId="77777777" w:rsidR="00562162" w:rsidRPr="00D85E2B" w:rsidRDefault="00562162" w:rsidP="00562162">
            <w:pPr>
              <w:jc w:val="right"/>
              <w:rPr>
                <w:b/>
              </w:rPr>
            </w:pPr>
            <w:proofErr w:type="gramStart"/>
            <w:r w:rsidRPr="00D85E2B">
              <w:rPr>
                <w:b/>
              </w:rPr>
              <w:t>Total</w:t>
            </w:r>
            <w:proofErr w:type="gramEnd"/>
            <w:r w:rsidRPr="00D85E2B">
              <w:rPr>
                <w:b/>
              </w:rPr>
              <w:t xml:space="preserve"> horas DOMINIO 2 </w:t>
            </w:r>
          </w:p>
        </w:tc>
        <w:tc>
          <w:tcPr>
            <w:tcW w:w="999" w:type="dxa"/>
            <w:tcBorders>
              <w:bottom w:val="single" w:sz="4" w:space="0" w:color="auto"/>
            </w:tcBorders>
            <w:shd w:val="clear" w:color="auto" w:fill="FBE4D5" w:themeFill="accent2" w:themeFillTint="33"/>
          </w:tcPr>
          <w:p w14:paraId="305C578D" w14:textId="77777777" w:rsidR="00562162" w:rsidRPr="00D85E2B" w:rsidRDefault="00562162" w:rsidP="00562162">
            <w:pPr>
              <w:rPr>
                <w:b/>
              </w:rPr>
            </w:pP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r w:rsidRPr="00D85E2B">
              <w:rPr>
                <w:b/>
              </w:rPr>
              <w:t>h</w:t>
            </w:r>
          </w:p>
        </w:tc>
        <w:tc>
          <w:tcPr>
            <w:tcW w:w="1359" w:type="dxa"/>
            <w:tcBorders>
              <w:bottom w:val="single" w:sz="4" w:space="0" w:color="auto"/>
            </w:tcBorders>
            <w:shd w:val="clear" w:color="auto" w:fill="FBE4D5" w:themeFill="accent2" w:themeFillTint="33"/>
            <w:noWrap/>
          </w:tcPr>
          <w:p w14:paraId="61977F82" w14:textId="77777777" w:rsidR="00562162" w:rsidRPr="00D85E2B" w:rsidRDefault="00562162" w:rsidP="00562162">
            <w:pPr>
              <w:jc w:val="right"/>
              <w:rPr>
                <w:b/>
              </w:rPr>
            </w:pPr>
          </w:p>
        </w:tc>
      </w:tr>
    </w:tbl>
    <w:p w14:paraId="7CC8AE58" w14:textId="42BF188B" w:rsidR="00AC0F43" w:rsidRDefault="00AC0F43"/>
    <w:p w14:paraId="381D57CD" w14:textId="77777777" w:rsidR="00772680" w:rsidRPr="00D85E2B" w:rsidRDefault="00772680"/>
    <w:tbl>
      <w:tblPr>
        <w:tblStyle w:val="Tablaconcuadrcula"/>
        <w:tblW w:w="0" w:type="auto"/>
        <w:tblLook w:val="04A0" w:firstRow="1" w:lastRow="0" w:firstColumn="1" w:lastColumn="0" w:noHBand="0" w:noVBand="1"/>
      </w:tblPr>
      <w:tblGrid>
        <w:gridCol w:w="6909"/>
        <w:gridCol w:w="6126"/>
        <w:gridCol w:w="1057"/>
        <w:gridCol w:w="1296"/>
      </w:tblGrid>
      <w:tr w:rsidR="006A2079" w:rsidRPr="00D85E2B" w14:paraId="495907C4" w14:textId="77777777" w:rsidTr="00891C0E">
        <w:trPr>
          <w:trHeight w:val="364"/>
          <w:tblHeader/>
        </w:trPr>
        <w:tc>
          <w:tcPr>
            <w:tcW w:w="15388" w:type="dxa"/>
            <w:gridSpan w:val="4"/>
            <w:shd w:val="clear" w:color="auto" w:fill="FBE4D5" w:themeFill="accent2" w:themeFillTint="33"/>
            <w:noWrap/>
            <w:vAlign w:val="bottom"/>
          </w:tcPr>
          <w:p w14:paraId="39D55CE1" w14:textId="77777777" w:rsidR="0015641F" w:rsidRPr="00D85E2B" w:rsidRDefault="0015641F" w:rsidP="00462F87">
            <w:r w:rsidRPr="00D85E2B">
              <w:rPr>
                <w:b/>
                <w:bCs/>
                <w:sz w:val="32"/>
              </w:rPr>
              <w:t>DOMINIO 3</w:t>
            </w:r>
          </w:p>
        </w:tc>
      </w:tr>
      <w:tr w:rsidR="006A2079" w:rsidRPr="00D85E2B" w14:paraId="72295C2F" w14:textId="77777777" w:rsidTr="00562162">
        <w:trPr>
          <w:trHeight w:val="360"/>
          <w:tblHeader/>
        </w:trPr>
        <w:tc>
          <w:tcPr>
            <w:tcW w:w="6910" w:type="dxa"/>
            <w:tcBorders>
              <w:bottom w:val="single" w:sz="4" w:space="0" w:color="auto"/>
            </w:tcBorders>
            <w:noWrap/>
            <w:vAlign w:val="center"/>
            <w:hideMark/>
          </w:tcPr>
          <w:p w14:paraId="778BD6D9" w14:textId="77777777" w:rsidR="00891C0E" w:rsidRPr="00D85E2B" w:rsidRDefault="00891C0E" w:rsidP="00B63BC5">
            <w:pPr>
              <w:rPr>
                <w:b/>
                <w:bCs/>
              </w:rPr>
            </w:pPr>
            <w:r w:rsidRPr="00D85E2B">
              <w:rPr>
                <w:b/>
                <w:bCs/>
              </w:rPr>
              <w:t>PROGRAMA AEPD</w:t>
            </w:r>
          </w:p>
        </w:tc>
        <w:tc>
          <w:tcPr>
            <w:tcW w:w="6126" w:type="dxa"/>
            <w:tcBorders>
              <w:bottom w:val="single" w:sz="4" w:space="0" w:color="auto"/>
            </w:tcBorders>
            <w:noWrap/>
            <w:vAlign w:val="center"/>
            <w:hideMark/>
          </w:tcPr>
          <w:p w14:paraId="4ABE2B35" w14:textId="77777777" w:rsidR="00891C0E" w:rsidRPr="00D85E2B" w:rsidRDefault="00891C0E" w:rsidP="00B63BC5">
            <w:pPr>
              <w:rPr>
                <w:b/>
                <w:bCs/>
              </w:rPr>
            </w:pPr>
            <w:r w:rsidRPr="00D85E2B">
              <w:rPr>
                <w:b/>
                <w:bCs/>
              </w:rPr>
              <w:t>PROGRAMA OBJETO DE RECONOCIMIENTO</w:t>
            </w:r>
          </w:p>
        </w:tc>
        <w:tc>
          <w:tcPr>
            <w:tcW w:w="1057" w:type="dxa"/>
            <w:tcBorders>
              <w:bottom w:val="single" w:sz="4" w:space="0" w:color="auto"/>
            </w:tcBorders>
            <w:noWrap/>
            <w:vAlign w:val="center"/>
            <w:hideMark/>
          </w:tcPr>
          <w:p w14:paraId="7C8C6B23" w14:textId="77777777" w:rsidR="00891C0E" w:rsidRPr="00D85E2B" w:rsidRDefault="00891C0E" w:rsidP="00B63BC5">
            <w:pPr>
              <w:rPr>
                <w:b/>
                <w:bCs/>
              </w:rPr>
            </w:pPr>
            <w:r w:rsidRPr="00D85E2B">
              <w:rPr>
                <w:b/>
                <w:bCs/>
              </w:rPr>
              <w:t xml:space="preserve">HORAS </w:t>
            </w:r>
          </w:p>
        </w:tc>
        <w:tc>
          <w:tcPr>
            <w:tcW w:w="1295" w:type="dxa"/>
            <w:tcBorders>
              <w:bottom w:val="single" w:sz="4" w:space="0" w:color="auto"/>
            </w:tcBorders>
            <w:noWrap/>
            <w:vAlign w:val="center"/>
            <w:hideMark/>
          </w:tcPr>
          <w:p w14:paraId="31F72A95" w14:textId="77777777" w:rsidR="00891C0E" w:rsidRPr="00D85E2B" w:rsidRDefault="00891C0E" w:rsidP="00B63BC5">
            <w:pPr>
              <w:jc w:val="center"/>
              <w:rPr>
                <w:b/>
                <w:bCs/>
              </w:rPr>
            </w:pPr>
            <w:r w:rsidRPr="00D85E2B">
              <w:rPr>
                <w:b/>
                <w:bCs/>
              </w:rPr>
              <w:t>Verificación IVAC</w:t>
            </w:r>
          </w:p>
        </w:tc>
      </w:tr>
      <w:tr w:rsidR="006A2079" w:rsidRPr="00D85E2B" w14:paraId="6BA65EC7" w14:textId="77777777" w:rsidTr="00562162">
        <w:trPr>
          <w:trHeight w:val="364"/>
        </w:trPr>
        <w:tc>
          <w:tcPr>
            <w:tcW w:w="6910" w:type="dxa"/>
            <w:shd w:val="clear" w:color="auto" w:fill="EDEDED" w:themeFill="accent3" w:themeFillTint="33"/>
            <w:noWrap/>
            <w:vAlign w:val="bottom"/>
          </w:tcPr>
          <w:p w14:paraId="37C270E9" w14:textId="77777777" w:rsidR="00A81BF2" w:rsidRPr="00D85E2B" w:rsidRDefault="00A81BF2" w:rsidP="00A81BF2">
            <w:pPr>
              <w:rPr>
                <w:rFonts w:ascii="Calibri" w:hAnsi="Calibri" w:cs="Calibri"/>
                <w:b/>
                <w:bCs/>
              </w:rPr>
            </w:pPr>
            <w:r w:rsidRPr="00D85E2B">
              <w:rPr>
                <w:rFonts w:ascii="Calibri" w:hAnsi="Calibri" w:cs="Calibri"/>
                <w:b/>
                <w:bCs/>
              </w:rPr>
              <w:t>3.1. La auditoría de protección de datos.</w:t>
            </w:r>
          </w:p>
        </w:tc>
        <w:tc>
          <w:tcPr>
            <w:tcW w:w="6126" w:type="dxa"/>
            <w:shd w:val="clear" w:color="auto" w:fill="EDEDED" w:themeFill="accent3" w:themeFillTint="33"/>
            <w:noWrap/>
          </w:tcPr>
          <w:p w14:paraId="39725B9C" w14:textId="77777777" w:rsidR="00A81BF2" w:rsidRPr="00D85E2B" w:rsidRDefault="00A81BF2" w:rsidP="00A81BF2"/>
        </w:tc>
        <w:tc>
          <w:tcPr>
            <w:tcW w:w="1057" w:type="dxa"/>
            <w:shd w:val="clear" w:color="auto" w:fill="EDEDED" w:themeFill="accent3" w:themeFillTint="33"/>
          </w:tcPr>
          <w:p w14:paraId="733135A7" w14:textId="77777777" w:rsidR="00A81BF2" w:rsidRPr="00D85E2B" w:rsidRDefault="00A81BF2" w:rsidP="00A81BF2"/>
        </w:tc>
        <w:tc>
          <w:tcPr>
            <w:tcW w:w="1295" w:type="dxa"/>
            <w:shd w:val="clear" w:color="auto" w:fill="EDEDED" w:themeFill="accent3" w:themeFillTint="33"/>
            <w:noWrap/>
          </w:tcPr>
          <w:p w14:paraId="41E43A89" w14:textId="77777777" w:rsidR="00A81BF2" w:rsidRPr="00D85E2B" w:rsidRDefault="00A81BF2" w:rsidP="00A81BF2"/>
        </w:tc>
      </w:tr>
      <w:tr w:rsidR="006A2079" w:rsidRPr="00D85E2B" w14:paraId="5456E483" w14:textId="77777777" w:rsidTr="00562162">
        <w:trPr>
          <w:trHeight w:val="364"/>
        </w:trPr>
        <w:tc>
          <w:tcPr>
            <w:tcW w:w="6910" w:type="dxa"/>
            <w:shd w:val="clear" w:color="auto" w:fill="EDEDED" w:themeFill="accent3" w:themeFillTint="33"/>
            <w:noWrap/>
            <w:vAlign w:val="bottom"/>
          </w:tcPr>
          <w:p w14:paraId="688EDD4B" w14:textId="77777777" w:rsidR="00A81BF2" w:rsidRPr="00D85E2B" w:rsidRDefault="00A81BF2" w:rsidP="00A81BF2">
            <w:pPr>
              <w:rPr>
                <w:rFonts w:ascii="Calibri" w:hAnsi="Calibri" w:cs="Calibri"/>
              </w:rPr>
            </w:pPr>
            <w:r w:rsidRPr="00D85E2B">
              <w:rPr>
                <w:rFonts w:ascii="Calibri" w:hAnsi="Calibri" w:cs="Calibri"/>
              </w:rPr>
              <w:t>3.1.1. El proceso de auditoría. Cuestiones generales y aproximación a la auditoría. Características básicas de la Auditoría.</w:t>
            </w:r>
          </w:p>
        </w:tc>
        <w:tc>
          <w:tcPr>
            <w:tcW w:w="6126" w:type="dxa"/>
            <w:shd w:val="clear" w:color="auto" w:fill="EDEDED" w:themeFill="accent3" w:themeFillTint="33"/>
            <w:noWrap/>
          </w:tcPr>
          <w:p w14:paraId="4BCC80C1" w14:textId="77777777" w:rsidR="00A81BF2" w:rsidRPr="00D85E2B" w:rsidRDefault="00A81BF2" w:rsidP="00A81BF2"/>
        </w:tc>
        <w:tc>
          <w:tcPr>
            <w:tcW w:w="1057" w:type="dxa"/>
            <w:shd w:val="clear" w:color="auto" w:fill="EDEDED" w:themeFill="accent3" w:themeFillTint="33"/>
          </w:tcPr>
          <w:p w14:paraId="7F744546" w14:textId="77777777" w:rsidR="00A81BF2" w:rsidRPr="00D85E2B" w:rsidRDefault="00A81BF2" w:rsidP="00A81BF2"/>
        </w:tc>
        <w:tc>
          <w:tcPr>
            <w:tcW w:w="1295" w:type="dxa"/>
            <w:shd w:val="clear" w:color="auto" w:fill="EDEDED" w:themeFill="accent3" w:themeFillTint="33"/>
            <w:noWrap/>
          </w:tcPr>
          <w:p w14:paraId="2A92947A" w14:textId="77777777" w:rsidR="00A81BF2" w:rsidRPr="00D85E2B" w:rsidRDefault="00A81BF2" w:rsidP="00A81BF2"/>
        </w:tc>
      </w:tr>
      <w:tr w:rsidR="006A2079" w:rsidRPr="00D85E2B" w14:paraId="62E96505" w14:textId="77777777" w:rsidTr="00562162">
        <w:trPr>
          <w:trHeight w:val="364"/>
        </w:trPr>
        <w:tc>
          <w:tcPr>
            <w:tcW w:w="6910" w:type="dxa"/>
            <w:shd w:val="clear" w:color="auto" w:fill="EDEDED" w:themeFill="accent3" w:themeFillTint="33"/>
            <w:noWrap/>
            <w:vAlign w:val="bottom"/>
          </w:tcPr>
          <w:p w14:paraId="2489476A" w14:textId="77777777" w:rsidR="00A81BF2" w:rsidRPr="00D85E2B" w:rsidRDefault="00A81BF2" w:rsidP="00A81BF2">
            <w:pPr>
              <w:rPr>
                <w:rFonts w:ascii="Calibri" w:hAnsi="Calibri" w:cs="Calibri"/>
              </w:rPr>
            </w:pPr>
            <w:r w:rsidRPr="00D85E2B">
              <w:rPr>
                <w:rFonts w:ascii="Calibri" w:hAnsi="Calibri" w:cs="Calibri"/>
              </w:rPr>
              <w:t>3.1.2. Elaboración del informe de auditoría. Aspectos básicos e importancia del informe de auditoría.</w:t>
            </w:r>
          </w:p>
        </w:tc>
        <w:tc>
          <w:tcPr>
            <w:tcW w:w="6126" w:type="dxa"/>
            <w:shd w:val="clear" w:color="auto" w:fill="EDEDED" w:themeFill="accent3" w:themeFillTint="33"/>
            <w:noWrap/>
          </w:tcPr>
          <w:p w14:paraId="41856E79" w14:textId="77777777" w:rsidR="00A81BF2" w:rsidRPr="00D85E2B" w:rsidRDefault="00A81BF2" w:rsidP="00A81BF2"/>
        </w:tc>
        <w:tc>
          <w:tcPr>
            <w:tcW w:w="1057" w:type="dxa"/>
            <w:shd w:val="clear" w:color="auto" w:fill="EDEDED" w:themeFill="accent3" w:themeFillTint="33"/>
          </w:tcPr>
          <w:p w14:paraId="36EBDDF1" w14:textId="77777777" w:rsidR="00A81BF2" w:rsidRPr="00D85E2B" w:rsidRDefault="00A81BF2" w:rsidP="00A81BF2"/>
        </w:tc>
        <w:tc>
          <w:tcPr>
            <w:tcW w:w="1295" w:type="dxa"/>
            <w:shd w:val="clear" w:color="auto" w:fill="EDEDED" w:themeFill="accent3" w:themeFillTint="33"/>
            <w:noWrap/>
          </w:tcPr>
          <w:p w14:paraId="11AE330E" w14:textId="77777777" w:rsidR="00A81BF2" w:rsidRPr="00D85E2B" w:rsidRDefault="00A81BF2" w:rsidP="00A81BF2"/>
        </w:tc>
      </w:tr>
      <w:tr w:rsidR="006A2079" w:rsidRPr="00D85E2B" w14:paraId="09AEF685" w14:textId="77777777" w:rsidTr="00562162">
        <w:trPr>
          <w:trHeight w:val="364"/>
        </w:trPr>
        <w:tc>
          <w:tcPr>
            <w:tcW w:w="6910" w:type="dxa"/>
            <w:shd w:val="clear" w:color="auto" w:fill="EDEDED" w:themeFill="accent3" w:themeFillTint="33"/>
            <w:noWrap/>
            <w:vAlign w:val="bottom"/>
          </w:tcPr>
          <w:p w14:paraId="2ED54EDA" w14:textId="77777777" w:rsidR="00A81BF2" w:rsidRPr="00D85E2B" w:rsidRDefault="00A81BF2" w:rsidP="00A81BF2">
            <w:pPr>
              <w:rPr>
                <w:rFonts w:ascii="Calibri" w:hAnsi="Calibri" w:cs="Calibri"/>
              </w:rPr>
            </w:pPr>
            <w:r w:rsidRPr="00D85E2B">
              <w:rPr>
                <w:rFonts w:ascii="Calibri" w:hAnsi="Calibri" w:cs="Calibri"/>
              </w:rPr>
              <w:t>3.1.3. Ejecución y seguimiento de acciones correctoras.</w:t>
            </w:r>
          </w:p>
        </w:tc>
        <w:tc>
          <w:tcPr>
            <w:tcW w:w="6126" w:type="dxa"/>
            <w:shd w:val="clear" w:color="auto" w:fill="EDEDED" w:themeFill="accent3" w:themeFillTint="33"/>
            <w:noWrap/>
          </w:tcPr>
          <w:p w14:paraId="483ED976" w14:textId="77777777" w:rsidR="00A81BF2" w:rsidRPr="00D85E2B" w:rsidRDefault="00A81BF2" w:rsidP="00A81BF2"/>
        </w:tc>
        <w:tc>
          <w:tcPr>
            <w:tcW w:w="1057" w:type="dxa"/>
            <w:shd w:val="clear" w:color="auto" w:fill="EDEDED" w:themeFill="accent3" w:themeFillTint="33"/>
          </w:tcPr>
          <w:p w14:paraId="2E295CA9" w14:textId="77777777" w:rsidR="00A81BF2" w:rsidRPr="00D85E2B" w:rsidRDefault="00A81BF2" w:rsidP="00A81BF2"/>
        </w:tc>
        <w:tc>
          <w:tcPr>
            <w:tcW w:w="1295" w:type="dxa"/>
            <w:shd w:val="clear" w:color="auto" w:fill="EDEDED" w:themeFill="accent3" w:themeFillTint="33"/>
            <w:noWrap/>
          </w:tcPr>
          <w:p w14:paraId="03D47C3E" w14:textId="77777777" w:rsidR="00A81BF2" w:rsidRPr="00D85E2B" w:rsidRDefault="00A81BF2" w:rsidP="00A81BF2"/>
        </w:tc>
      </w:tr>
      <w:tr w:rsidR="006A2079" w:rsidRPr="00D85E2B" w14:paraId="23E44355" w14:textId="77777777" w:rsidTr="00562162">
        <w:trPr>
          <w:trHeight w:val="364"/>
        </w:trPr>
        <w:tc>
          <w:tcPr>
            <w:tcW w:w="6910" w:type="dxa"/>
            <w:noWrap/>
            <w:vAlign w:val="bottom"/>
          </w:tcPr>
          <w:p w14:paraId="1834154D" w14:textId="77777777" w:rsidR="00A81BF2" w:rsidRPr="00D85E2B" w:rsidRDefault="00A81BF2" w:rsidP="00A81BF2">
            <w:pPr>
              <w:rPr>
                <w:rFonts w:ascii="Calibri" w:hAnsi="Calibri" w:cs="Calibri"/>
                <w:b/>
                <w:bCs/>
              </w:rPr>
            </w:pPr>
            <w:r w:rsidRPr="00D85E2B">
              <w:rPr>
                <w:rFonts w:ascii="Calibri" w:hAnsi="Calibri" w:cs="Calibri"/>
                <w:b/>
                <w:bCs/>
              </w:rPr>
              <w:lastRenderedPageBreak/>
              <w:t>3.2. Auditoría de Sistemas de Información.</w:t>
            </w:r>
          </w:p>
        </w:tc>
        <w:tc>
          <w:tcPr>
            <w:tcW w:w="6126" w:type="dxa"/>
            <w:noWrap/>
          </w:tcPr>
          <w:p w14:paraId="2121DB4E" w14:textId="77777777" w:rsidR="00A81BF2" w:rsidRPr="00D85E2B" w:rsidRDefault="00A81BF2" w:rsidP="00A81BF2"/>
        </w:tc>
        <w:tc>
          <w:tcPr>
            <w:tcW w:w="1057" w:type="dxa"/>
          </w:tcPr>
          <w:p w14:paraId="2AE6F8E2" w14:textId="77777777" w:rsidR="00A81BF2" w:rsidRPr="00D85E2B" w:rsidRDefault="00A81BF2" w:rsidP="00A81BF2"/>
        </w:tc>
        <w:tc>
          <w:tcPr>
            <w:tcW w:w="1295" w:type="dxa"/>
            <w:noWrap/>
          </w:tcPr>
          <w:p w14:paraId="79E6BCC1" w14:textId="77777777" w:rsidR="00A81BF2" w:rsidRPr="00D85E2B" w:rsidRDefault="00A81BF2" w:rsidP="00A81BF2"/>
        </w:tc>
      </w:tr>
      <w:tr w:rsidR="006A2079" w:rsidRPr="00D85E2B" w14:paraId="290A8DDA" w14:textId="77777777" w:rsidTr="00562162">
        <w:trPr>
          <w:trHeight w:val="364"/>
        </w:trPr>
        <w:tc>
          <w:tcPr>
            <w:tcW w:w="6910" w:type="dxa"/>
            <w:noWrap/>
            <w:vAlign w:val="bottom"/>
          </w:tcPr>
          <w:p w14:paraId="06F7DA3E" w14:textId="77777777" w:rsidR="00A81BF2" w:rsidRPr="00D85E2B" w:rsidRDefault="00A81BF2" w:rsidP="00A81BF2">
            <w:pPr>
              <w:rPr>
                <w:rFonts w:ascii="Calibri" w:hAnsi="Calibri" w:cs="Calibri"/>
              </w:rPr>
            </w:pPr>
            <w:r w:rsidRPr="00D85E2B">
              <w:rPr>
                <w:rFonts w:ascii="Calibri" w:hAnsi="Calibri" w:cs="Calibri"/>
              </w:rPr>
              <w:t>3.2.1. La Función de la Auditoría en los Sistemas de Información. Conceptos básicos. Estándares y Directrices de Auditoría de SI.</w:t>
            </w:r>
          </w:p>
        </w:tc>
        <w:tc>
          <w:tcPr>
            <w:tcW w:w="6126" w:type="dxa"/>
            <w:noWrap/>
          </w:tcPr>
          <w:p w14:paraId="6D7C1F23" w14:textId="77777777" w:rsidR="00A81BF2" w:rsidRPr="00D85E2B" w:rsidRDefault="00A81BF2" w:rsidP="00A81BF2"/>
        </w:tc>
        <w:tc>
          <w:tcPr>
            <w:tcW w:w="1057" w:type="dxa"/>
          </w:tcPr>
          <w:p w14:paraId="4DC37EC5" w14:textId="77777777" w:rsidR="00A81BF2" w:rsidRPr="00D85E2B" w:rsidRDefault="00A81BF2" w:rsidP="00A81BF2"/>
        </w:tc>
        <w:tc>
          <w:tcPr>
            <w:tcW w:w="1295" w:type="dxa"/>
            <w:noWrap/>
          </w:tcPr>
          <w:p w14:paraId="5FE32B8C" w14:textId="77777777" w:rsidR="00A81BF2" w:rsidRPr="00D85E2B" w:rsidRDefault="00A81BF2" w:rsidP="00A81BF2"/>
        </w:tc>
      </w:tr>
      <w:tr w:rsidR="006A2079" w:rsidRPr="00D85E2B" w14:paraId="53169BF0" w14:textId="77777777" w:rsidTr="00562162">
        <w:trPr>
          <w:trHeight w:val="364"/>
        </w:trPr>
        <w:tc>
          <w:tcPr>
            <w:tcW w:w="6910" w:type="dxa"/>
            <w:noWrap/>
            <w:vAlign w:val="bottom"/>
          </w:tcPr>
          <w:p w14:paraId="14F09E91" w14:textId="77777777" w:rsidR="00A81BF2" w:rsidRPr="00D85E2B" w:rsidRDefault="00A81BF2" w:rsidP="00A81BF2">
            <w:pPr>
              <w:rPr>
                <w:rFonts w:ascii="Calibri" w:hAnsi="Calibri" w:cs="Calibri"/>
              </w:rPr>
            </w:pPr>
            <w:r w:rsidRPr="00D85E2B">
              <w:rPr>
                <w:rFonts w:ascii="Calibri" w:hAnsi="Calibri" w:cs="Calibri"/>
              </w:rPr>
              <w:t>3.2.2. Control interno y mejora continua. Buenas prácticas. Integración de la auditoria de protección de datos en la auditoria de SI.</w:t>
            </w:r>
          </w:p>
        </w:tc>
        <w:tc>
          <w:tcPr>
            <w:tcW w:w="6126" w:type="dxa"/>
            <w:noWrap/>
          </w:tcPr>
          <w:p w14:paraId="6DFFE741" w14:textId="77777777" w:rsidR="00A81BF2" w:rsidRPr="00D85E2B" w:rsidRDefault="00A81BF2" w:rsidP="00A81BF2"/>
        </w:tc>
        <w:tc>
          <w:tcPr>
            <w:tcW w:w="1057" w:type="dxa"/>
          </w:tcPr>
          <w:p w14:paraId="0D57ACDD" w14:textId="77777777" w:rsidR="00A81BF2" w:rsidRPr="00D85E2B" w:rsidRDefault="00A81BF2" w:rsidP="00A81BF2"/>
        </w:tc>
        <w:tc>
          <w:tcPr>
            <w:tcW w:w="1295" w:type="dxa"/>
            <w:noWrap/>
          </w:tcPr>
          <w:p w14:paraId="778F64B0" w14:textId="77777777" w:rsidR="00A81BF2" w:rsidRPr="00D85E2B" w:rsidRDefault="00A81BF2" w:rsidP="00A81BF2"/>
        </w:tc>
      </w:tr>
      <w:tr w:rsidR="006A2079" w:rsidRPr="00D85E2B" w14:paraId="311CBF8E" w14:textId="77777777" w:rsidTr="00562162">
        <w:trPr>
          <w:trHeight w:val="364"/>
        </w:trPr>
        <w:tc>
          <w:tcPr>
            <w:tcW w:w="6910" w:type="dxa"/>
            <w:noWrap/>
            <w:vAlign w:val="bottom"/>
          </w:tcPr>
          <w:p w14:paraId="25692486" w14:textId="77777777" w:rsidR="00A81BF2" w:rsidRPr="00D85E2B" w:rsidRDefault="00A81BF2" w:rsidP="00A81BF2">
            <w:pPr>
              <w:rPr>
                <w:rFonts w:ascii="Calibri" w:hAnsi="Calibri" w:cs="Calibri"/>
              </w:rPr>
            </w:pPr>
            <w:r w:rsidRPr="00D85E2B">
              <w:rPr>
                <w:rFonts w:ascii="Calibri" w:hAnsi="Calibri" w:cs="Calibri"/>
              </w:rPr>
              <w:t>3.2.3. Planificación, ejecución y seguimiento.</w:t>
            </w:r>
          </w:p>
        </w:tc>
        <w:tc>
          <w:tcPr>
            <w:tcW w:w="6126" w:type="dxa"/>
            <w:noWrap/>
          </w:tcPr>
          <w:p w14:paraId="4DAAF674" w14:textId="77777777" w:rsidR="00A81BF2" w:rsidRPr="00D85E2B" w:rsidRDefault="00A81BF2" w:rsidP="00A81BF2"/>
        </w:tc>
        <w:tc>
          <w:tcPr>
            <w:tcW w:w="1057" w:type="dxa"/>
          </w:tcPr>
          <w:p w14:paraId="32BDAED0" w14:textId="77777777" w:rsidR="00A81BF2" w:rsidRPr="00D85E2B" w:rsidRDefault="00A81BF2" w:rsidP="00A81BF2"/>
        </w:tc>
        <w:tc>
          <w:tcPr>
            <w:tcW w:w="1295" w:type="dxa"/>
            <w:noWrap/>
          </w:tcPr>
          <w:p w14:paraId="31E81FE7" w14:textId="77777777" w:rsidR="00A81BF2" w:rsidRPr="00D85E2B" w:rsidRDefault="00A81BF2" w:rsidP="00A81BF2"/>
        </w:tc>
      </w:tr>
      <w:tr w:rsidR="006A2079" w:rsidRPr="00D85E2B" w14:paraId="39880C9E" w14:textId="77777777" w:rsidTr="00562162">
        <w:trPr>
          <w:trHeight w:val="364"/>
        </w:trPr>
        <w:tc>
          <w:tcPr>
            <w:tcW w:w="6910" w:type="dxa"/>
            <w:shd w:val="clear" w:color="auto" w:fill="EDEDED" w:themeFill="accent3" w:themeFillTint="33"/>
            <w:noWrap/>
            <w:vAlign w:val="bottom"/>
          </w:tcPr>
          <w:p w14:paraId="36ED6DDF" w14:textId="77777777" w:rsidR="00A81BF2" w:rsidRPr="00D85E2B" w:rsidRDefault="00A81BF2" w:rsidP="00A81BF2">
            <w:pPr>
              <w:rPr>
                <w:rFonts w:ascii="Calibri" w:hAnsi="Calibri" w:cs="Calibri"/>
                <w:b/>
                <w:bCs/>
              </w:rPr>
            </w:pPr>
            <w:r w:rsidRPr="00D85E2B">
              <w:rPr>
                <w:rFonts w:ascii="Calibri" w:hAnsi="Calibri" w:cs="Calibri"/>
                <w:b/>
                <w:bCs/>
              </w:rPr>
              <w:t>3.3. La gestión de la seguridad de los tratamientos.</w:t>
            </w:r>
          </w:p>
        </w:tc>
        <w:tc>
          <w:tcPr>
            <w:tcW w:w="6126" w:type="dxa"/>
            <w:shd w:val="clear" w:color="auto" w:fill="EDEDED" w:themeFill="accent3" w:themeFillTint="33"/>
            <w:noWrap/>
          </w:tcPr>
          <w:p w14:paraId="4D9CE232" w14:textId="77777777" w:rsidR="00A81BF2" w:rsidRPr="00D85E2B" w:rsidRDefault="00A81BF2" w:rsidP="00A81BF2"/>
        </w:tc>
        <w:tc>
          <w:tcPr>
            <w:tcW w:w="1057" w:type="dxa"/>
            <w:shd w:val="clear" w:color="auto" w:fill="EDEDED" w:themeFill="accent3" w:themeFillTint="33"/>
          </w:tcPr>
          <w:p w14:paraId="169E7E5E" w14:textId="77777777" w:rsidR="00A81BF2" w:rsidRPr="00D85E2B" w:rsidRDefault="00A81BF2" w:rsidP="00A81BF2"/>
        </w:tc>
        <w:tc>
          <w:tcPr>
            <w:tcW w:w="1295" w:type="dxa"/>
            <w:shd w:val="clear" w:color="auto" w:fill="EDEDED" w:themeFill="accent3" w:themeFillTint="33"/>
            <w:noWrap/>
          </w:tcPr>
          <w:p w14:paraId="5962ACB2" w14:textId="77777777" w:rsidR="00A81BF2" w:rsidRPr="00D85E2B" w:rsidRDefault="00A81BF2" w:rsidP="00A81BF2"/>
        </w:tc>
      </w:tr>
      <w:tr w:rsidR="006A2079" w:rsidRPr="00D85E2B" w14:paraId="24BB2AAC" w14:textId="77777777" w:rsidTr="00562162">
        <w:trPr>
          <w:trHeight w:val="364"/>
        </w:trPr>
        <w:tc>
          <w:tcPr>
            <w:tcW w:w="6910" w:type="dxa"/>
            <w:shd w:val="clear" w:color="auto" w:fill="EDEDED" w:themeFill="accent3" w:themeFillTint="33"/>
            <w:noWrap/>
            <w:vAlign w:val="bottom"/>
          </w:tcPr>
          <w:p w14:paraId="3358EF14" w14:textId="77777777" w:rsidR="00A81BF2" w:rsidRPr="00D85E2B" w:rsidRDefault="00A81BF2" w:rsidP="00A81BF2">
            <w:pPr>
              <w:rPr>
                <w:rFonts w:ascii="Calibri" w:hAnsi="Calibri" w:cs="Calibri"/>
              </w:rPr>
            </w:pPr>
            <w:r w:rsidRPr="00D85E2B">
              <w:rPr>
                <w:rFonts w:ascii="Calibri" w:hAnsi="Calibri" w:cs="Calibri"/>
              </w:rPr>
              <w:t>3.3.1. Esquema Nacional de Seguridad, ISO/IEC 27001:2013 (UNE ISO/IEC 27001:2014: Requisitos de Sistemas de Gestión de Seguridad de la Información, SGSI).</w:t>
            </w:r>
          </w:p>
        </w:tc>
        <w:tc>
          <w:tcPr>
            <w:tcW w:w="6126" w:type="dxa"/>
            <w:shd w:val="clear" w:color="auto" w:fill="EDEDED" w:themeFill="accent3" w:themeFillTint="33"/>
            <w:noWrap/>
          </w:tcPr>
          <w:p w14:paraId="75D89865" w14:textId="77777777" w:rsidR="00A81BF2" w:rsidRPr="00D85E2B" w:rsidRDefault="00A81BF2" w:rsidP="00A81BF2"/>
        </w:tc>
        <w:tc>
          <w:tcPr>
            <w:tcW w:w="1057" w:type="dxa"/>
            <w:shd w:val="clear" w:color="auto" w:fill="EDEDED" w:themeFill="accent3" w:themeFillTint="33"/>
          </w:tcPr>
          <w:p w14:paraId="115B5B7F" w14:textId="77777777" w:rsidR="00A81BF2" w:rsidRPr="00D85E2B" w:rsidRDefault="00A81BF2" w:rsidP="00A81BF2"/>
        </w:tc>
        <w:tc>
          <w:tcPr>
            <w:tcW w:w="1295" w:type="dxa"/>
            <w:shd w:val="clear" w:color="auto" w:fill="EDEDED" w:themeFill="accent3" w:themeFillTint="33"/>
            <w:noWrap/>
          </w:tcPr>
          <w:p w14:paraId="78D1D3E7" w14:textId="77777777" w:rsidR="00A81BF2" w:rsidRPr="00D85E2B" w:rsidRDefault="00A81BF2" w:rsidP="00A81BF2"/>
        </w:tc>
      </w:tr>
      <w:tr w:rsidR="006A2079" w:rsidRPr="00D85E2B" w14:paraId="77CF2377" w14:textId="77777777" w:rsidTr="00562162">
        <w:trPr>
          <w:trHeight w:val="364"/>
        </w:trPr>
        <w:tc>
          <w:tcPr>
            <w:tcW w:w="6910" w:type="dxa"/>
            <w:shd w:val="clear" w:color="auto" w:fill="EDEDED" w:themeFill="accent3" w:themeFillTint="33"/>
            <w:noWrap/>
            <w:vAlign w:val="bottom"/>
          </w:tcPr>
          <w:p w14:paraId="3B60D5BC" w14:textId="77777777" w:rsidR="00A81BF2" w:rsidRPr="00D85E2B" w:rsidRDefault="00A81BF2" w:rsidP="00A81BF2">
            <w:pPr>
              <w:rPr>
                <w:rFonts w:ascii="Calibri" w:hAnsi="Calibri" w:cs="Calibri"/>
              </w:rPr>
            </w:pPr>
            <w:r w:rsidRPr="00D85E2B">
              <w:rPr>
                <w:rFonts w:ascii="Calibri" w:hAnsi="Calibri" w:cs="Calibri"/>
              </w:rPr>
              <w:t>3.3.2. Gestión de la Seguridad de los Activos. Seguridad lógica y en los procedimientos. Seguridad aplicada a las TI y a la documentación.</w:t>
            </w:r>
          </w:p>
        </w:tc>
        <w:tc>
          <w:tcPr>
            <w:tcW w:w="6126" w:type="dxa"/>
            <w:shd w:val="clear" w:color="auto" w:fill="EDEDED" w:themeFill="accent3" w:themeFillTint="33"/>
            <w:noWrap/>
          </w:tcPr>
          <w:p w14:paraId="0CF4718E" w14:textId="77777777" w:rsidR="00A81BF2" w:rsidRPr="00D85E2B" w:rsidRDefault="00A81BF2" w:rsidP="00A81BF2"/>
        </w:tc>
        <w:tc>
          <w:tcPr>
            <w:tcW w:w="1057" w:type="dxa"/>
            <w:shd w:val="clear" w:color="auto" w:fill="EDEDED" w:themeFill="accent3" w:themeFillTint="33"/>
          </w:tcPr>
          <w:p w14:paraId="18B5096A" w14:textId="77777777" w:rsidR="00A81BF2" w:rsidRPr="00D85E2B" w:rsidRDefault="00A81BF2" w:rsidP="00A81BF2"/>
        </w:tc>
        <w:tc>
          <w:tcPr>
            <w:tcW w:w="1295" w:type="dxa"/>
            <w:shd w:val="clear" w:color="auto" w:fill="EDEDED" w:themeFill="accent3" w:themeFillTint="33"/>
            <w:noWrap/>
          </w:tcPr>
          <w:p w14:paraId="7436DD27" w14:textId="77777777" w:rsidR="00A81BF2" w:rsidRPr="00D85E2B" w:rsidRDefault="00A81BF2" w:rsidP="00A81BF2"/>
        </w:tc>
      </w:tr>
      <w:tr w:rsidR="006A2079" w:rsidRPr="00D85E2B" w14:paraId="274E16E8" w14:textId="77777777" w:rsidTr="00562162">
        <w:trPr>
          <w:trHeight w:val="364"/>
        </w:trPr>
        <w:tc>
          <w:tcPr>
            <w:tcW w:w="6910" w:type="dxa"/>
            <w:shd w:val="clear" w:color="auto" w:fill="EDEDED" w:themeFill="accent3" w:themeFillTint="33"/>
            <w:noWrap/>
            <w:vAlign w:val="bottom"/>
          </w:tcPr>
          <w:p w14:paraId="609087A3" w14:textId="77777777" w:rsidR="00A81BF2" w:rsidRPr="00D85E2B" w:rsidRDefault="00A81BF2" w:rsidP="00A81BF2">
            <w:pPr>
              <w:rPr>
                <w:rFonts w:ascii="Calibri" w:hAnsi="Calibri" w:cs="Calibri"/>
              </w:rPr>
            </w:pPr>
            <w:r w:rsidRPr="00D85E2B">
              <w:rPr>
                <w:rFonts w:ascii="Calibri" w:hAnsi="Calibri" w:cs="Calibri"/>
              </w:rPr>
              <w:t>3.3.3. Recuperación de desastres y Continuidad del Negocio. Protección de los activos técnicos y documentales. Planificación y gestión de la Recuperación del Desastres.</w:t>
            </w:r>
          </w:p>
        </w:tc>
        <w:tc>
          <w:tcPr>
            <w:tcW w:w="6126" w:type="dxa"/>
            <w:shd w:val="clear" w:color="auto" w:fill="EDEDED" w:themeFill="accent3" w:themeFillTint="33"/>
            <w:noWrap/>
          </w:tcPr>
          <w:p w14:paraId="23B0585A" w14:textId="77777777" w:rsidR="00A81BF2" w:rsidRPr="00D85E2B" w:rsidRDefault="00A81BF2" w:rsidP="00A81BF2"/>
        </w:tc>
        <w:tc>
          <w:tcPr>
            <w:tcW w:w="1057" w:type="dxa"/>
            <w:shd w:val="clear" w:color="auto" w:fill="EDEDED" w:themeFill="accent3" w:themeFillTint="33"/>
          </w:tcPr>
          <w:p w14:paraId="3F3A29E5" w14:textId="77777777" w:rsidR="00A81BF2" w:rsidRPr="00D85E2B" w:rsidRDefault="00A81BF2" w:rsidP="00A81BF2"/>
        </w:tc>
        <w:tc>
          <w:tcPr>
            <w:tcW w:w="1295" w:type="dxa"/>
            <w:shd w:val="clear" w:color="auto" w:fill="EDEDED" w:themeFill="accent3" w:themeFillTint="33"/>
            <w:noWrap/>
          </w:tcPr>
          <w:p w14:paraId="35660EAF" w14:textId="77777777" w:rsidR="00A81BF2" w:rsidRPr="00D85E2B" w:rsidRDefault="00A81BF2" w:rsidP="00A81BF2"/>
        </w:tc>
      </w:tr>
      <w:tr w:rsidR="006A2079" w:rsidRPr="00D85E2B" w14:paraId="391349E6" w14:textId="77777777" w:rsidTr="00562162">
        <w:trPr>
          <w:trHeight w:val="364"/>
        </w:trPr>
        <w:tc>
          <w:tcPr>
            <w:tcW w:w="6910" w:type="dxa"/>
            <w:noWrap/>
            <w:vAlign w:val="bottom"/>
          </w:tcPr>
          <w:p w14:paraId="79D1991F" w14:textId="77777777" w:rsidR="00A81BF2" w:rsidRPr="00D85E2B" w:rsidRDefault="00A81BF2" w:rsidP="00A81BF2">
            <w:pPr>
              <w:rPr>
                <w:rFonts w:ascii="Calibri" w:hAnsi="Calibri" w:cs="Calibri"/>
                <w:b/>
                <w:bCs/>
              </w:rPr>
            </w:pPr>
            <w:r w:rsidRPr="00D85E2B">
              <w:rPr>
                <w:rFonts w:ascii="Calibri" w:hAnsi="Calibri" w:cs="Calibri"/>
                <w:b/>
                <w:bCs/>
              </w:rPr>
              <w:t>3.</w:t>
            </w:r>
            <w:r w:rsidR="00AC0F43" w:rsidRPr="00D85E2B">
              <w:rPr>
                <w:rFonts w:ascii="Calibri" w:hAnsi="Calibri" w:cs="Calibri"/>
                <w:b/>
                <w:bCs/>
              </w:rPr>
              <w:t>4</w:t>
            </w:r>
            <w:r w:rsidRPr="00D85E2B">
              <w:rPr>
                <w:rFonts w:ascii="Calibri" w:hAnsi="Calibri" w:cs="Calibri"/>
                <w:b/>
                <w:bCs/>
              </w:rPr>
              <w:t>. Otros conocimientos</w:t>
            </w:r>
          </w:p>
        </w:tc>
        <w:tc>
          <w:tcPr>
            <w:tcW w:w="6126" w:type="dxa"/>
            <w:noWrap/>
          </w:tcPr>
          <w:p w14:paraId="78EC281A" w14:textId="77777777" w:rsidR="00A81BF2" w:rsidRPr="00D85E2B" w:rsidRDefault="00A81BF2" w:rsidP="00A81BF2"/>
        </w:tc>
        <w:tc>
          <w:tcPr>
            <w:tcW w:w="1057" w:type="dxa"/>
          </w:tcPr>
          <w:p w14:paraId="16CB78BD" w14:textId="77777777" w:rsidR="00A81BF2" w:rsidRPr="00D85E2B" w:rsidRDefault="00A81BF2" w:rsidP="00A81BF2"/>
        </w:tc>
        <w:tc>
          <w:tcPr>
            <w:tcW w:w="1295" w:type="dxa"/>
            <w:noWrap/>
          </w:tcPr>
          <w:p w14:paraId="16E3B7EA" w14:textId="77777777" w:rsidR="00A81BF2" w:rsidRPr="00D85E2B" w:rsidRDefault="00A81BF2" w:rsidP="00A81BF2"/>
        </w:tc>
      </w:tr>
      <w:tr w:rsidR="006A2079" w:rsidRPr="00D85E2B" w14:paraId="489B1EF2" w14:textId="77777777" w:rsidTr="00562162">
        <w:trPr>
          <w:trHeight w:val="364"/>
        </w:trPr>
        <w:tc>
          <w:tcPr>
            <w:tcW w:w="6910" w:type="dxa"/>
            <w:noWrap/>
            <w:vAlign w:val="bottom"/>
          </w:tcPr>
          <w:p w14:paraId="3406D7BE" w14:textId="77777777" w:rsidR="00A81BF2" w:rsidRPr="00D85E2B" w:rsidRDefault="00A81BF2" w:rsidP="00A81BF2">
            <w:pPr>
              <w:rPr>
                <w:rFonts w:ascii="Calibri" w:hAnsi="Calibri" w:cs="Calibri"/>
              </w:rPr>
            </w:pPr>
            <w:r w:rsidRPr="00D85E2B">
              <w:rPr>
                <w:rFonts w:ascii="Calibri" w:hAnsi="Calibri" w:cs="Calibri"/>
              </w:rPr>
              <w:t xml:space="preserve">3.4.1. El </w:t>
            </w:r>
            <w:proofErr w:type="spellStart"/>
            <w:r w:rsidRPr="00D85E2B">
              <w:rPr>
                <w:rFonts w:ascii="Calibri" w:hAnsi="Calibri" w:cs="Calibri"/>
              </w:rPr>
              <w:t>cloud</w:t>
            </w:r>
            <w:proofErr w:type="spellEnd"/>
            <w:r w:rsidRPr="00D85E2B">
              <w:rPr>
                <w:rFonts w:ascii="Calibri" w:hAnsi="Calibri" w:cs="Calibri"/>
              </w:rPr>
              <w:t xml:space="preserve"> </w:t>
            </w:r>
            <w:proofErr w:type="spellStart"/>
            <w:r w:rsidRPr="00D85E2B">
              <w:rPr>
                <w:rFonts w:ascii="Calibri" w:hAnsi="Calibri" w:cs="Calibri"/>
              </w:rPr>
              <w:t>computing</w:t>
            </w:r>
            <w:proofErr w:type="spellEnd"/>
            <w:r w:rsidRPr="00D85E2B">
              <w:rPr>
                <w:rFonts w:ascii="Calibri" w:hAnsi="Calibri" w:cs="Calibri"/>
              </w:rPr>
              <w:t>.</w:t>
            </w:r>
          </w:p>
        </w:tc>
        <w:tc>
          <w:tcPr>
            <w:tcW w:w="6126" w:type="dxa"/>
            <w:noWrap/>
          </w:tcPr>
          <w:p w14:paraId="058F700A" w14:textId="77777777" w:rsidR="00A81BF2" w:rsidRPr="00D85E2B" w:rsidRDefault="00A81BF2" w:rsidP="00A81BF2"/>
        </w:tc>
        <w:tc>
          <w:tcPr>
            <w:tcW w:w="1057" w:type="dxa"/>
          </w:tcPr>
          <w:p w14:paraId="6AC9E534" w14:textId="77777777" w:rsidR="00A81BF2" w:rsidRPr="00D85E2B" w:rsidRDefault="00A81BF2" w:rsidP="00A81BF2"/>
        </w:tc>
        <w:tc>
          <w:tcPr>
            <w:tcW w:w="1295" w:type="dxa"/>
            <w:noWrap/>
          </w:tcPr>
          <w:p w14:paraId="5E6AF739" w14:textId="77777777" w:rsidR="00A81BF2" w:rsidRPr="00D85E2B" w:rsidRDefault="00A81BF2" w:rsidP="00A81BF2"/>
        </w:tc>
      </w:tr>
      <w:tr w:rsidR="006A2079" w:rsidRPr="00D85E2B" w14:paraId="3D8B5AA9" w14:textId="77777777" w:rsidTr="00562162">
        <w:trPr>
          <w:trHeight w:val="364"/>
        </w:trPr>
        <w:tc>
          <w:tcPr>
            <w:tcW w:w="6910" w:type="dxa"/>
            <w:noWrap/>
            <w:vAlign w:val="bottom"/>
          </w:tcPr>
          <w:p w14:paraId="01FF1092" w14:textId="77777777" w:rsidR="00A81BF2" w:rsidRPr="00D85E2B" w:rsidRDefault="00A81BF2" w:rsidP="00A81BF2">
            <w:pPr>
              <w:rPr>
                <w:rFonts w:ascii="Calibri" w:hAnsi="Calibri" w:cs="Calibri"/>
              </w:rPr>
            </w:pPr>
            <w:r w:rsidRPr="00D85E2B">
              <w:rPr>
                <w:rFonts w:ascii="Calibri" w:hAnsi="Calibri" w:cs="Calibri"/>
              </w:rPr>
              <w:t>3.4.2. Los Smartphones.</w:t>
            </w:r>
          </w:p>
        </w:tc>
        <w:tc>
          <w:tcPr>
            <w:tcW w:w="6126" w:type="dxa"/>
            <w:noWrap/>
          </w:tcPr>
          <w:p w14:paraId="312B5EAC" w14:textId="77777777" w:rsidR="00A81BF2" w:rsidRPr="00D85E2B" w:rsidRDefault="00A81BF2" w:rsidP="00A81BF2"/>
        </w:tc>
        <w:tc>
          <w:tcPr>
            <w:tcW w:w="1057" w:type="dxa"/>
          </w:tcPr>
          <w:p w14:paraId="67DBB7B6" w14:textId="77777777" w:rsidR="00A81BF2" w:rsidRPr="00D85E2B" w:rsidRDefault="00A81BF2" w:rsidP="00A81BF2"/>
        </w:tc>
        <w:tc>
          <w:tcPr>
            <w:tcW w:w="1295" w:type="dxa"/>
            <w:noWrap/>
          </w:tcPr>
          <w:p w14:paraId="7323C00B" w14:textId="77777777" w:rsidR="00A81BF2" w:rsidRPr="00D85E2B" w:rsidRDefault="00A81BF2" w:rsidP="00A81BF2"/>
        </w:tc>
      </w:tr>
      <w:tr w:rsidR="006A2079" w:rsidRPr="00D85E2B" w14:paraId="19407DDF" w14:textId="77777777" w:rsidTr="00562162">
        <w:trPr>
          <w:trHeight w:val="364"/>
        </w:trPr>
        <w:tc>
          <w:tcPr>
            <w:tcW w:w="6910" w:type="dxa"/>
            <w:noWrap/>
            <w:vAlign w:val="bottom"/>
          </w:tcPr>
          <w:p w14:paraId="2621D831" w14:textId="77777777" w:rsidR="00A81BF2" w:rsidRPr="00D85E2B" w:rsidRDefault="00A81BF2" w:rsidP="00A81BF2">
            <w:pPr>
              <w:rPr>
                <w:rFonts w:ascii="Calibri" w:hAnsi="Calibri" w:cs="Calibri"/>
              </w:rPr>
            </w:pPr>
            <w:r w:rsidRPr="00D85E2B">
              <w:rPr>
                <w:rFonts w:ascii="Calibri" w:hAnsi="Calibri" w:cs="Calibri"/>
              </w:rPr>
              <w:t>3.4.3. Internet de las cosas (</w:t>
            </w:r>
            <w:proofErr w:type="spellStart"/>
            <w:r w:rsidRPr="00D85E2B">
              <w:rPr>
                <w:rFonts w:ascii="Calibri" w:hAnsi="Calibri" w:cs="Calibri"/>
              </w:rPr>
              <w:t>IoT</w:t>
            </w:r>
            <w:proofErr w:type="spellEnd"/>
            <w:r w:rsidRPr="00D85E2B">
              <w:rPr>
                <w:rFonts w:ascii="Calibri" w:hAnsi="Calibri" w:cs="Calibri"/>
              </w:rPr>
              <w:t>).</w:t>
            </w:r>
          </w:p>
        </w:tc>
        <w:tc>
          <w:tcPr>
            <w:tcW w:w="6126" w:type="dxa"/>
            <w:noWrap/>
          </w:tcPr>
          <w:p w14:paraId="7B6F9E9F" w14:textId="77777777" w:rsidR="00A81BF2" w:rsidRPr="00D85E2B" w:rsidRDefault="00A81BF2" w:rsidP="00A81BF2"/>
        </w:tc>
        <w:tc>
          <w:tcPr>
            <w:tcW w:w="1057" w:type="dxa"/>
          </w:tcPr>
          <w:p w14:paraId="04253D44" w14:textId="77777777" w:rsidR="00A81BF2" w:rsidRPr="00D85E2B" w:rsidRDefault="00A81BF2" w:rsidP="00A81BF2"/>
        </w:tc>
        <w:tc>
          <w:tcPr>
            <w:tcW w:w="1295" w:type="dxa"/>
            <w:noWrap/>
          </w:tcPr>
          <w:p w14:paraId="23AC04CA" w14:textId="77777777" w:rsidR="00A81BF2" w:rsidRPr="00D85E2B" w:rsidRDefault="00A81BF2" w:rsidP="00A81BF2"/>
        </w:tc>
      </w:tr>
      <w:tr w:rsidR="006A2079" w:rsidRPr="00D85E2B" w14:paraId="1A27A071" w14:textId="77777777" w:rsidTr="00562162">
        <w:trPr>
          <w:trHeight w:val="364"/>
        </w:trPr>
        <w:tc>
          <w:tcPr>
            <w:tcW w:w="6910" w:type="dxa"/>
            <w:noWrap/>
            <w:vAlign w:val="bottom"/>
          </w:tcPr>
          <w:p w14:paraId="5A29883C" w14:textId="77777777" w:rsidR="00A81BF2" w:rsidRPr="00D85E2B" w:rsidRDefault="00A81BF2" w:rsidP="00A81BF2">
            <w:pPr>
              <w:rPr>
                <w:rFonts w:ascii="Calibri" w:hAnsi="Calibri" w:cs="Calibri"/>
              </w:rPr>
            </w:pPr>
            <w:r w:rsidRPr="00D85E2B">
              <w:rPr>
                <w:rFonts w:ascii="Calibri" w:hAnsi="Calibri" w:cs="Calibri"/>
              </w:rPr>
              <w:t>3.4.4. Big data y elaboración de perfiles.</w:t>
            </w:r>
          </w:p>
        </w:tc>
        <w:tc>
          <w:tcPr>
            <w:tcW w:w="6126" w:type="dxa"/>
            <w:noWrap/>
          </w:tcPr>
          <w:p w14:paraId="065C56CB" w14:textId="77777777" w:rsidR="00A81BF2" w:rsidRPr="00D85E2B" w:rsidRDefault="00A81BF2" w:rsidP="00A81BF2"/>
        </w:tc>
        <w:tc>
          <w:tcPr>
            <w:tcW w:w="1057" w:type="dxa"/>
          </w:tcPr>
          <w:p w14:paraId="1F7A59ED" w14:textId="77777777" w:rsidR="00A81BF2" w:rsidRPr="00D85E2B" w:rsidRDefault="00A81BF2" w:rsidP="00A81BF2"/>
        </w:tc>
        <w:tc>
          <w:tcPr>
            <w:tcW w:w="1295" w:type="dxa"/>
            <w:noWrap/>
          </w:tcPr>
          <w:p w14:paraId="33D8AB12" w14:textId="77777777" w:rsidR="00A81BF2" w:rsidRPr="00D85E2B" w:rsidRDefault="00A81BF2" w:rsidP="00A81BF2"/>
        </w:tc>
      </w:tr>
      <w:tr w:rsidR="006A2079" w:rsidRPr="00D85E2B" w14:paraId="76D31B5A" w14:textId="77777777" w:rsidTr="00562162">
        <w:trPr>
          <w:trHeight w:val="364"/>
        </w:trPr>
        <w:tc>
          <w:tcPr>
            <w:tcW w:w="6910" w:type="dxa"/>
            <w:noWrap/>
            <w:vAlign w:val="bottom"/>
          </w:tcPr>
          <w:p w14:paraId="7D42CCCA" w14:textId="77777777" w:rsidR="00A81BF2" w:rsidRPr="00D85E2B" w:rsidRDefault="00A81BF2" w:rsidP="00A81BF2">
            <w:pPr>
              <w:rPr>
                <w:rFonts w:ascii="Calibri" w:hAnsi="Calibri" w:cs="Calibri"/>
              </w:rPr>
            </w:pPr>
            <w:r w:rsidRPr="00D85E2B">
              <w:rPr>
                <w:rFonts w:ascii="Calibri" w:hAnsi="Calibri" w:cs="Calibri"/>
              </w:rPr>
              <w:t>3.4.5. Redes sociales</w:t>
            </w:r>
          </w:p>
        </w:tc>
        <w:tc>
          <w:tcPr>
            <w:tcW w:w="6126" w:type="dxa"/>
            <w:noWrap/>
          </w:tcPr>
          <w:p w14:paraId="06B75500" w14:textId="77777777" w:rsidR="00A81BF2" w:rsidRPr="00D85E2B" w:rsidRDefault="00A81BF2" w:rsidP="00A81BF2"/>
        </w:tc>
        <w:tc>
          <w:tcPr>
            <w:tcW w:w="1057" w:type="dxa"/>
          </w:tcPr>
          <w:p w14:paraId="42449EF7" w14:textId="77777777" w:rsidR="00A81BF2" w:rsidRPr="00D85E2B" w:rsidRDefault="00A81BF2" w:rsidP="00A81BF2"/>
        </w:tc>
        <w:tc>
          <w:tcPr>
            <w:tcW w:w="1295" w:type="dxa"/>
            <w:noWrap/>
          </w:tcPr>
          <w:p w14:paraId="5D934BE3" w14:textId="77777777" w:rsidR="00A81BF2" w:rsidRPr="00D85E2B" w:rsidRDefault="00A81BF2" w:rsidP="00A81BF2"/>
        </w:tc>
      </w:tr>
      <w:tr w:rsidR="006A2079" w:rsidRPr="00D85E2B" w14:paraId="46F492A6" w14:textId="77777777" w:rsidTr="00562162">
        <w:trPr>
          <w:trHeight w:val="364"/>
        </w:trPr>
        <w:tc>
          <w:tcPr>
            <w:tcW w:w="6910" w:type="dxa"/>
            <w:noWrap/>
            <w:vAlign w:val="bottom"/>
          </w:tcPr>
          <w:p w14:paraId="1BCD4E5F" w14:textId="77777777" w:rsidR="00A81BF2" w:rsidRPr="00D85E2B" w:rsidRDefault="00A81BF2" w:rsidP="00A81BF2">
            <w:pPr>
              <w:rPr>
                <w:rFonts w:ascii="Calibri" w:hAnsi="Calibri" w:cs="Calibri"/>
              </w:rPr>
            </w:pPr>
            <w:r w:rsidRPr="00D85E2B">
              <w:rPr>
                <w:rFonts w:ascii="Calibri" w:hAnsi="Calibri" w:cs="Calibri"/>
              </w:rPr>
              <w:t>3.4.6. Tecnologías de seguimiento de usuario</w:t>
            </w:r>
          </w:p>
        </w:tc>
        <w:tc>
          <w:tcPr>
            <w:tcW w:w="6126" w:type="dxa"/>
            <w:noWrap/>
          </w:tcPr>
          <w:p w14:paraId="2E4463F6" w14:textId="77777777" w:rsidR="00A81BF2" w:rsidRPr="00D85E2B" w:rsidRDefault="00A81BF2" w:rsidP="00A81BF2"/>
        </w:tc>
        <w:tc>
          <w:tcPr>
            <w:tcW w:w="1057" w:type="dxa"/>
          </w:tcPr>
          <w:p w14:paraId="10BB98DB" w14:textId="77777777" w:rsidR="00A81BF2" w:rsidRPr="00D85E2B" w:rsidRDefault="00A81BF2" w:rsidP="00A81BF2"/>
        </w:tc>
        <w:tc>
          <w:tcPr>
            <w:tcW w:w="1295" w:type="dxa"/>
            <w:noWrap/>
          </w:tcPr>
          <w:p w14:paraId="07E3BDCA" w14:textId="77777777" w:rsidR="00A81BF2" w:rsidRPr="00D85E2B" w:rsidRDefault="00A81BF2" w:rsidP="00A81BF2"/>
        </w:tc>
      </w:tr>
      <w:tr w:rsidR="006A2079" w:rsidRPr="00D85E2B" w14:paraId="2B244FAC" w14:textId="77777777" w:rsidTr="00562162">
        <w:trPr>
          <w:trHeight w:val="364"/>
        </w:trPr>
        <w:tc>
          <w:tcPr>
            <w:tcW w:w="6910" w:type="dxa"/>
            <w:tcBorders>
              <w:bottom w:val="single" w:sz="4" w:space="0" w:color="auto"/>
            </w:tcBorders>
            <w:noWrap/>
            <w:vAlign w:val="bottom"/>
          </w:tcPr>
          <w:p w14:paraId="2FAAC0D9" w14:textId="77777777" w:rsidR="00A81BF2" w:rsidRPr="00D85E2B" w:rsidRDefault="00A81BF2" w:rsidP="00A81BF2">
            <w:pPr>
              <w:rPr>
                <w:rFonts w:ascii="Calibri" w:hAnsi="Calibri" w:cs="Calibri"/>
              </w:rPr>
            </w:pPr>
            <w:r w:rsidRPr="00D85E2B">
              <w:rPr>
                <w:rFonts w:ascii="Calibri" w:hAnsi="Calibri" w:cs="Calibri"/>
              </w:rPr>
              <w:lastRenderedPageBreak/>
              <w:t xml:space="preserve">3.4.7. </w:t>
            </w:r>
            <w:proofErr w:type="spellStart"/>
            <w:r w:rsidRPr="00D85E2B">
              <w:rPr>
                <w:rFonts w:ascii="Calibri" w:hAnsi="Calibri" w:cs="Calibri"/>
              </w:rPr>
              <w:t>Blockchain</w:t>
            </w:r>
            <w:proofErr w:type="spellEnd"/>
            <w:r w:rsidRPr="00D85E2B">
              <w:rPr>
                <w:rFonts w:ascii="Calibri" w:hAnsi="Calibri" w:cs="Calibri"/>
              </w:rPr>
              <w:t xml:space="preserve"> y últimas tecnologías</w:t>
            </w:r>
          </w:p>
        </w:tc>
        <w:tc>
          <w:tcPr>
            <w:tcW w:w="6126" w:type="dxa"/>
            <w:noWrap/>
          </w:tcPr>
          <w:p w14:paraId="44B516CE" w14:textId="77777777" w:rsidR="00A81BF2" w:rsidRPr="00D85E2B" w:rsidRDefault="00A81BF2" w:rsidP="00A81BF2"/>
        </w:tc>
        <w:tc>
          <w:tcPr>
            <w:tcW w:w="1057" w:type="dxa"/>
          </w:tcPr>
          <w:p w14:paraId="7238ABBC" w14:textId="77777777" w:rsidR="00A81BF2" w:rsidRPr="00D85E2B" w:rsidRDefault="00A81BF2" w:rsidP="00A81BF2"/>
        </w:tc>
        <w:tc>
          <w:tcPr>
            <w:tcW w:w="1295" w:type="dxa"/>
            <w:noWrap/>
          </w:tcPr>
          <w:p w14:paraId="03212F68" w14:textId="77777777" w:rsidR="00A81BF2" w:rsidRPr="00D85E2B" w:rsidRDefault="00A81BF2" w:rsidP="00A81BF2"/>
        </w:tc>
      </w:tr>
      <w:tr w:rsidR="006A2079" w:rsidRPr="00D85E2B" w14:paraId="6A0A1C12" w14:textId="77777777" w:rsidTr="00562162">
        <w:trPr>
          <w:trHeight w:val="364"/>
        </w:trPr>
        <w:tc>
          <w:tcPr>
            <w:tcW w:w="6910" w:type="dxa"/>
            <w:tcBorders>
              <w:left w:val="nil"/>
              <w:bottom w:val="nil"/>
            </w:tcBorders>
            <w:noWrap/>
            <w:vAlign w:val="bottom"/>
          </w:tcPr>
          <w:p w14:paraId="2B113761" w14:textId="77777777" w:rsidR="00562162" w:rsidRPr="00D85E2B" w:rsidRDefault="00562162" w:rsidP="00562162">
            <w:pPr>
              <w:rPr>
                <w:rFonts w:ascii="Calibri" w:hAnsi="Calibri" w:cs="Calibri"/>
              </w:rPr>
            </w:pPr>
          </w:p>
        </w:tc>
        <w:tc>
          <w:tcPr>
            <w:tcW w:w="6126" w:type="dxa"/>
            <w:shd w:val="clear" w:color="auto" w:fill="FBE4D5" w:themeFill="accent2" w:themeFillTint="33"/>
            <w:noWrap/>
          </w:tcPr>
          <w:p w14:paraId="4E865011" w14:textId="77777777" w:rsidR="00562162" w:rsidRPr="00D85E2B" w:rsidRDefault="00562162" w:rsidP="00562162">
            <w:pPr>
              <w:jc w:val="right"/>
              <w:rPr>
                <w:b/>
              </w:rPr>
            </w:pPr>
            <w:proofErr w:type="gramStart"/>
            <w:r w:rsidRPr="00D85E2B">
              <w:rPr>
                <w:b/>
              </w:rPr>
              <w:t>Total</w:t>
            </w:r>
            <w:proofErr w:type="gramEnd"/>
            <w:r w:rsidRPr="00D85E2B">
              <w:rPr>
                <w:b/>
              </w:rPr>
              <w:t xml:space="preserve"> horas DOMINIO 3</w:t>
            </w:r>
          </w:p>
        </w:tc>
        <w:tc>
          <w:tcPr>
            <w:tcW w:w="1057" w:type="dxa"/>
            <w:shd w:val="clear" w:color="auto" w:fill="FBE4D5" w:themeFill="accent2" w:themeFillTint="33"/>
          </w:tcPr>
          <w:p w14:paraId="11BA6F20" w14:textId="77777777" w:rsidR="00562162" w:rsidRPr="00D85E2B" w:rsidRDefault="00562162" w:rsidP="00562162">
            <w:pPr>
              <w:rPr>
                <w:b/>
              </w:rPr>
            </w:pP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r w:rsidRPr="00D85E2B">
              <w:rPr>
                <w:b/>
              </w:rPr>
              <w:t>h</w:t>
            </w:r>
          </w:p>
        </w:tc>
        <w:tc>
          <w:tcPr>
            <w:tcW w:w="1295" w:type="dxa"/>
            <w:shd w:val="clear" w:color="auto" w:fill="FBE4D5" w:themeFill="accent2" w:themeFillTint="33"/>
            <w:noWrap/>
          </w:tcPr>
          <w:p w14:paraId="3845D506" w14:textId="77777777" w:rsidR="00562162" w:rsidRPr="00D85E2B" w:rsidRDefault="00562162" w:rsidP="00562162">
            <w:pPr>
              <w:jc w:val="right"/>
              <w:rPr>
                <w:b/>
              </w:rPr>
            </w:pPr>
          </w:p>
        </w:tc>
      </w:tr>
    </w:tbl>
    <w:p w14:paraId="20E3D707" w14:textId="47C0A3F1" w:rsidR="00772680" w:rsidRDefault="00772680">
      <w:pPr>
        <w:rPr>
          <w:sz w:val="12"/>
        </w:rPr>
      </w:pPr>
    </w:p>
    <w:p w14:paraId="445E3F53" w14:textId="77777777" w:rsidR="00772680" w:rsidRDefault="00772680">
      <w:pPr>
        <w:rPr>
          <w:sz w:val="12"/>
        </w:rPr>
      </w:pPr>
      <w:r>
        <w:rPr>
          <w:sz w:val="12"/>
        </w:rPr>
        <w:br w:type="page"/>
      </w:r>
    </w:p>
    <w:p w14:paraId="1045259D" w14:textId="77777777" w:rsidR="00891C0E" w:rsidRPr="00D85E2B" w:rsidRDefault="00891C0E">
      <w:pPr>
        <w:rPr>
          <w:sz w:val="12"/>
        </w:rPr>
      </w:pPr>
    </w:p>
    <w:tbl>
      <w:tblPr>
        <w:tblStyle w:val="Tablaconcuadrcula"/>
        <w:tblW w:w="0" w:type="auto"/>
        <w:tblLook w:val="04A0" w:firstRow="1" w:lastRow="0" w:firstColumn="1" w:lastColumn="0" w:noHBand="0" w:noVBand="1"/>
      </w:tblPr>
      <w:tblGrid>
        <w:gridCol w:w="4248"/>
        <w:gridCol w:w="3446"/>
        <w:gridCol w:w="2791"/>
        <w:gridCol w:w="4903"/>
      </w:tblGrid>
      <w:tr w:rsidR="006A2079" w:rsidRPr="00D85E2B" w14:paraId="2B8AC06D" w14:textId="77777777" w:rsidTr="00562162">
        <w:trPr>
          <w:trHeight w:val="488"/>
        </w:trPr>
        <w:tc>
          <w:tcPr>
            <w:tcW w:w="7694" w:type="dxa"/>
            <w:gridSpan w:val="2"/>
            <w:shd w:val="clear" w:color="auto" w:fill="D0CECE" w:themeFill="background2" w:themeFillShade="E6"/>
            <w:noWrap/>
            <w:vAlign w:val="bottom"/>
          </w:tcPr>
          <w:p w14:paraId="5FBCDE04" w14:textId="77777777" w:rsidR="00562162" w:rsidRPr="00D85E2B" w:rsidRDefault="00562162" w:rsidP="00562162">
            <w:pPr>
              <w:jc w:val="right"/>
              <w:rPr>
                <w:b/>
              </w:rPr>
            </w:pPr>
            <w:proofErr w:type="gramStart"/>
            <w:r w:rsidRPr="00D85E2B">
              <w:rPr>
                <w:b/>
              </w:rPr>
              <w:t>TOTAL</w:t>
            </w:r>
            <w:proofErr w:type="gramEnd"/>
            <w:r w:rsidRPr="00D85E2B">
              <w:rPr>
                <w:b/>
              </w:rPr>
              <w:t xml:space="preserve"> DE HORAS DEL PROGRAMA A RECONOCER </w:t>
            </w:r>
          </w:p>
        </w:tc>
        <w:tc>
          <w:tcPr>
            <w:tcW w:w="7694" w:type="dxa"/>
            <w:gridSpan w:val="2"/>
            <w:vAlign w:val="bottom"/>
          </w:tcPr>
          <w:p w14:paraId="6B9E1B50" w14:textId="77777777" w:rsidR="00562162" w:rsidRPr="00D85E2B" w:rsidRDefault="00562162" w:rsidP="00562162">
            <w:r w:rsidRPr="00D85E2B">
              <w:t xml:space="preserve">Curso de </w:t>
            </w: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r w:rsidRPr="00D85E2B">
              <w:t xml:space="preserve"> Horas para reconocer (DOMINIO 1, 2 Y 3)</w:t>
            </w:r>
          </w:p>
        </w:tc>
      </w:tr>
      <w:tr w:rsidR="006A2079" w:rsidRPr="00D85E2B" w14:paraId="29E6A769" w14:textId="77777777" w:rsidTr="00562162">
        <w:trPr>
          <w:trHeight w:val="299"/>
        </w:trPr>
        <w:tc>
          <w:tcPr>
            <w:tcW w:w="15388" w:type="dxa"/>
            <w:gridSpan w:val="4"/>
            <w:noWrap/>
            <w:vAlign w:val="bottom"/>
          </w:tcPr>
          <w:p w14:paraId="0504F2E3" w14:textId="77777777" w:rsidR="00562162" w:rsidRPr="00D85E2B" w:rsidRDefault="00562162" w:rsidP="00A81BF2">
            <w:pPr>
              <w:rPr>
                <w:rFonts w:ascii="Calibri" w:hAnsi="Calibri" w:cs="Calibri"/>
                <w:b/>
              </w:rPr>
            </w:pPr>
            <w:r w:rsidRPr="00D85E2B">
              <w:rPr>
                <w:rFonts w:ascii="Calibri" w:hAnsi="Calibri" w:cs="Calibri"/>
                <w:b/>
              </w:rPr>
              <w:t>El firmante declara que la información indicada es completamente veraz y responde al curso de formación que pretende reconocer.</w:t>
            </w:r>
          </w:p>
        </w:tc>
      </w:tr>
      <w:tr w:rsidR="006A2079" w:rsidRPr="00D85E2B" w14:paraId="5343E576" w14:textId="77777777" w:rsidTr="00562162">
        <w:trPr>
          <w:trHeight w:val="401"/>
        </w:trPr>
        <w:tc>
          <w:tcPr>
            <w:tcW w:w="4248" w:type="dxa"/>
            <w:tcBorders>
              <w:bottom w:val="single" w:sz="4" w:space="0" w:color="auto"/>
            </w:tcBorders>
            <w:shd w:val="clear" w:color="auto" w:fill="D0CECE" w:themeFill="background2" w:themeFillShade="E6"/>
            <w:noWrap/>
            <w:vAlign w:val="bottom"/>
          </w:tcPr>
          <w:p w14:paraId="10B142C9" w14:textId="77777777" w:rsidR="00562162" w:rsidRPr="00D85E2B" w:rsidRDefault="00562162" w:rsidP="00A81BF2">
            <w:pPr>
              <w:rPr>
                <w:rFonts w:ascii="Calibri" w:hAnsi="Calibri" w:cs="Calibri"/>
                <w:b/>
              </w:rPr>
            </w:pPr>
            <w:r w:rsidRPr="00D85E2B">
              <w:rPr>
                <w:rFonts w:ascii="Calibri" w:hAnsi="Calibri" w:cs="Calibri"/>
                <w:b/>
              </w:rPr>
              <w:t>Nombre Candidato/Denominación entidad:</w:t>
            </w:r>
          </w:p>
        </w:tc>
        <w:tc>
          <w:tcPr>
            <w:tcW w:w="6237" w:type="dxa"/>
            <w:gridSpan w:val="2"/>
            <w:tcBorders>
              <w:bottom w:val="single" w:sz="4" w:space="0" w:color="auto"/>
            </w:tcBorders>
            <w:vAlign w:val="bottom"/>
          </w:tcPr>
          <w:p w14:paraId="7B5BD21D" w14:textId="77777777" w:rsidR="00562162" w:rsidRPr="00D85E2B" w:rsidRDefault="00562162" w:rsidP="00A81BF2">
            <w:pPr>
              <w:rPr>
                <w:rFonts w:ascii="Calibri" w:hAnsi="Calibri" w:cs="Calibri"/>
                <w:b/>
              </w:rPr>
            </w:pPr>
          </w:p>
        </w:tc>
        <w:tc>
          <w:tcPr>
            <w:tcW w:w="4903" w:type="dxa"/>
            <w:vAlign w:val="bottom"/>
          </w:tcPr>
          <w:p w14:paraId="0C988C1D" w14:textId="77777777" w:rsidR="00562162" w:rsidRPr="00D85E2B" w:rsidRDefault="00562162" w:rsidP="00A81BF2">
            <w:pPr>
              <w:rPr>
                <w:rFonts w:ascii="Calibri" w:hAnsi="Calibri" w:cs="Calibri"/>
                <w:b/>
              </w:rPr>
            </w:pPr>
            <w:r w:rsidRPr="00D85E2B">
              <w:rPr>
                <w:rFonts w:ascii="Calibri" w:hAnsi="Calibri" w:cs="Calibri"/>
                <w:b/>
              </w:rPr>
              <w:t xml:space="preserve">Fecha </w:t>
            </w: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p>
        </w:tc>
      </w:tr>
      <w:tr w:rsidR="006A2079" w:rsidRPr="00D85E2B" w14:paraId="17577B02" w14:textId="77777777" w:rsidTr="00562162">
        <w:trPr>
          <w:trHeight w:val="846"/>
        </w:trPr>
        <w:tc>
          <w:tcPr>
            <w:tcW w:w="10485" w:type="dxa"/>
            <w:gridSpan w:val="3"/>
            <w:tcBorders>
              <w:left w:val="nil"/>
              <w:bottom w:val="nil"/>
            </w:tcBorders>
            <w:noWrap/>
            <w:vAlign w:val="bottom"/>
          </w:tcPr>
          <w:p w14:paraId="6EC6D128" w14:textId="77777777" w:rsidR="001D6891" w:rsidRPr="00D85E2B" w:rsidRDefault="001D6891" w:rsidP="00A81BF2">
            <w:pPr>
              <w:rPr>
                <w:rFonts w:ascii="Calibri" w:hAnsi="Calibri" w:cs="Calibri"/>
                <w:b/>
              </w:rPr>
            </w:pPr>
          </w:p>
        </w:tc>
        <w:tc>
          <w:tcPr>
            <w:tcW w:w="4903" w:type="dxa"/>
            <w:vAlign w:val="bottom"/>
          </w:tcPr>
          <w:p w14:paraId="5C52DDF2" w14:textId="77777777" w:rsidR="001D6891" w:rsidRPr="00D85E2B" w:rsidRDefault="001D6891" w:rsidP="00A81BF2">
            <w:pPr>
              <w:rPr>
                <w:rFonts w:ascii="Calibri" w:hAnsi="Calibri" w:cs="Calibri"/>
                <w:b/>
              </w:rPr>
            </w:pPr>
            <w:r w:rsidRPr="00D85E2B">
              <w:rPr>
                <w:rFonts w:ascii="Calibri" w:hAnsi="Calibri" w:cs="Calibri"/>
                <w:b/>
              </w:rPr>
              <w:t>Firma</w:t>
            </w:r>
            <w:r w:rsidR="00562162" w:rsidRPr="00D85E2B">
              <w:rPr>
                <w:rFonts w:ascii="Calibri" w:hAnsi="Calibri" w:cs="Calibri"/>
                <w:b/>
              </w:rPr>
              <w:t xml:space="preserve"> </w:t>
            </w:r>
            <w:r w:rsidR="00562162" w:rsidRPr="00D85E2B">
              <w:fldChar w:fldCharType="begin">
                <w:ffData>
                  <w:name w:val="Texto1"/>
                  <w:enabled/>
                  <w:calcOnExit w:val="0"/>
                  <w:textInput/>
                </w:ffData>
              </w:fldChar>
            </w:r>
            <w:r w:rsidR="00562162" w:rsidRPr="00D85E2B">
              <w:instrText xml:space="preserve"> FORMTEXT </w:instrText>
            </w:r>
            <w:r w:rsidR="00562162" w:rsidRPr="00D85E2B">
              <w:fldChar w:fldCharType="separate"/>
            </w:r>
            <w:r w:rsidR="00562162" w:rsidRPr="00D85E2B">
              <w:rPr>
                <w:noProof/>
              </w:rPr>
              <w:t> </w:t>
            </w:r>
            <w:r w:rsidR="00562162" w:rsidRPr="00D85E2B">
              <w:rPr>
                <w:noProof/>
              </w:rPr>
              <w:t> </w:t>
            </w:r>
            <w:r w:rsidR="00562162" w:rsidRPr="00D85E2B">
              <w:rPr>
                <w:noProof/>
              </w:rPr>
              <w:t> </w:t>
            </w:r>
            <w:r w:rsidR="00562162" w:rsidRPr="00D85E2B">
              <w:rPr>
                <w:noProof/>
              </w:rPr>
              <w:t> </w:t>
            </w:r>
            <w:r w:rsidR="00562162" w:rsidRPr="00D85E2B">
              <w:rPr>
                <w:noProof/>
              </w:rPr>
              <w:t> </w:t>
            </w:r>
            <w:r w:rsidR="00562162" w:rsidRPr="00D85E2B">
              <w:fldChar w:fldCharType="end"/>
            </w:r>
          </w:p>
          <w:p w14:paraId="721974D6" w14:textId="77777777" w:rsidR="00562162" w:rsidRPr="00D85E2B" w:rsidRDefault="00562162" w:rsidP="00A81BF2">
            <w:pPr>
              <w:rPr>
                <w:rFonts w:ascii="Calibri" w:hAnsi="Calibri" w:cs="Calibri"/>
                <w:b/>
              </w:rPr>
            </w:pPr>
          </w:p>
          <w:p w14:paraId="55A43379" w14:textId="77777777" w:rsidR="00891C0E" w:rsidRPr="00D85E2B" w:rsidRDefault="00891C0E" w:rsidP="00A81BF2">
            <w:pPr>
              <w:rPr>
                <w:rFonts w:ascii="Calibri" w:hAnsi="Calibri" w:cs="Calibri"/>
                <w:b/>
              </w:rPr>
            </w:pPr>
          </w:p>
        </w:tc>
      </w:tr>
    </w:tbl>
    <w:p w14:paraId="1216AB3C" w14:textId="77777777" w:rsidR="00B63BC5" w:rsidRPr="00D85E2B" w:rsidRDefault="00B63BC5" w:rsidP="00562162"/>
    <w:sectPr w:rsidR="00B63BC5" w:rsidRPr="00D85E2B" w:rsidSect="00772680">
      <w:headerReference w:type="even" r:id="rId6"/>
      <w:headerReference w:type="default" r:id="rId7"/>
      <w:footerReference w:type="even" r:id="rId8"/>
      <w:footerReference w:type="default" r:id="rId9"/>
      <w:headerReference w:type="first" r:id="rId10"/>
      <w:footerReference w:type="first" r:id="rId11"/>
      <w:pgSz w:w="16838" w:h="11906" w:orient="landscape"/>
      <w:pgMar w:top="1985"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A737" w14:textId="77777777" w:rsidR="006A2079" w:rsidRDefault="006A2079" w:rsidP="00A81BF2">
      <w:pPr>
        <w:spacing w:after="0" w:line="240" w:lineRule="auto"/>
      </w:pPr>
      <w:r>
        <w:separator/>
      </w:r>
    </w:p>
  </w:endnote>
  <w:endnote w:type="continuationSeparator" w:id="0">
    <w:p w14:paraId="539FDDC5" w14:textId="77777777" w:rsidR="006A2079" w:rsidRDefault="006A2079" w:rsidP="00A8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CB61" w14:textId="77777777" w:rsidR="00594CB8" w:rsidRDefault="00594C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8201"/>
      <w:gridCol w:w="1086"/>
    </w:tblGrid>
    <w:tr w:rsidR="00A67716" w14:paraId="39C86166" w14:textId="77777777" w:rsidTr="00772680">
      <w:tc>
        <w:tcPr>
          <w:tcW w:w="8201" w:type="dxa"/>
        </w:tcPr>
        <w:p w14:paraId="418D6456" w14:textId="77777777" w:rsidR="00A67716" w:rsidRDefault="00A67716" w:rsidP="001D6891">
          <w:pPr>
            <w:pStyle w:val="Encabezado"/>
            <w:rPr>
              <w:rFonts w:ascii="Arial" w:hAnsi="Arial" w:cs="Arial"/>
              <w:sz w:val="20"/>
              <w:szCs w:val="20"/>
            </w:rPr>
          </w:pPr>
        </w:p>
      </w:tc>
      <w:tc>
        <w:tcPr>
          <w:tcW w:w="1086" w:type="dxa"/>
        </w:tcPr>
        <w:p w14:paraId="684F0038" w14:textId="4BA10D65" w:rsidR="00A67716" w:rsidRDefault="00A67716" w:rsidP="001D6891">
          <w:pPr>
            <w:pStyle w:val="Prrafobsico"/>
            <w:jc w:val="right"/>
          </w:pPr>
        </w:p>
      </w:tc>
    </w:tr>
  </w:tbl>
  <w:p w14:paraId="49F1AE84" w14:textId="4A0BF916" w:rsidR="00772680" w:rsidRPr="00F26569" w:rsidRDefault="00772680" w:rsidP="00772680">
    <w:pPr>
      <w:pStyle w:val="Piedepgina"/>
      <w:rPr>
        <w:color w:val="333333"/>
        <w:sz w:val="18"/>
        <w:szCs w:val="18"/>
      </w:rPr>
    </w:pPr>
    <w:r>
      <w:rPr>
        <w:sz w:val="16"/>
        <w:szCs w:val="16"/>
      </w:rPr>
      <w:t xml:space="preserve">Impreso </w:t>
    </w:r>
    <w:r w:rsidRPr="003253EC">
      <w:rPr>
        <w:sz w:val="16"/>
        <w:szCs w:val="16"/>
      </w:rPr>
      <w:t>DPD-0</w:t>
    </w:r>
    <w:r>
      <w:rPr>
        <w:sz w:val="16"/>
        <w:szCs w:val="16"/>
      </w:rPr>
      <w:t>4-07</w:t>
    </w:r>
    <w:r w:rsidRPr="006C17CF">
      <w:rPr>
        <w:color w:val="0000FF"/>
        <w:sz w:val="16"/>
        <w:szCs w:val="16"/>
      </w:rPr>
      <w:t>/</w:t>
    </w:r>
    <w:r w:rsidR="00594CB8">
      <w:rPr>
        <w:color w:val="0000FF"/>
        <w:sz w:val="16"/>
        <w:szCs w:val="16"/>
      </w:rPr>
      <w:t>6</w:t>
    </w:r>
    <w:r>
      <w:rPr>
        <w:color w:val="0000FF"/>
        <w:sz w:val="16"/>
        <w:szCs w:val="16"/>
        <w:lang w:val="es-ES_tradnl"/>
      </w:rPr>
      <w:tab/>
    </w:r>
    <w:r>
      <w:rPr>
        <w:color w:val="0000FF"/>
        <w:sz w:val="16"/>
        <w:szCs w:val="16"/>
        <w:lang w:val="es-ES_tradnl"/>
      </w:rPr>
      <w:tab/>
      <w:t xml:space="preserve">   </w:t>
    </w:r>
    <w:r>
      <w:rPr>
        <w:color w:val="0000FF"/>
        <w:sz w:val="16"/>
        <w:szCs w:val="16"/>
        <w:lang w:val="es-ES_tradnl"/>
      </w:rPr>
      <w:tab/>
    </w:r>
    <w:r>
      <w:rPr>
        <w:color w:val="0000FF"/>
        <w:sz w:val="16"/>
        <w:szCs w:val="16"/>
        <w:lang w:val="es-ES_tradnl"/>
      </w:rPr>
      <w:tab/>
    </w:r>
    <w:r>
      <w:rPr>
        <w:color w:val="0000FF"/>
        <w:sz w:val="16"/>
        <w:szCs w:val="16"/>
        <w:lang w:val="es-ES_tradnl"/>
      </w:rPr>
      <w:tab/>
    </w:r>
    <w:r>
      <w:rPr>
        <w:color w:val="0000FF"/>
        <w:sz w:val="16"/>
        <w:szCs w:val="16"/>
        <w:lang w:val="es-ES_tradnl"/>
      </w:rPr>
      <w:tab/>
    </w:r>
    <w:r>
      <w:rPr>
        <w:color w:val="0000FF"/>
        <w:sz w:val="16"/>
        <w:szCs w:val="16"/>
        <w:lang w:val="es-ES_tradnl"/>
      </w:rPr>
      <w:tab/>
    </w:r>
    <w:r>
      <w:rPr>
        <w:color w:val="0000FF"/>
        <w:sz w:val="16"/>
        <w:szCs w:val="16"/>
        <w:lang w:val="es-ES_tradnl"/>
      </w:rPr>
      <w:tab/>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w:t>
    </w:r>
    <w:r>
      <w:rPr>
        <w:sz w:val="16"/>
        <w:szCs w:val="16"/>
      </w:rPr>
      <w:t xml:space="preserve"> 1</w:t>
    </w:r>
  </w:p>
  <w:p w14:paraId="4F4D7B63" w14:textId="77777777" w:rsidR="00A67716" w:rsidRPr="001D6891" w:rsidRDefault="00A67716" w:rsidP="001D689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9864" w14:textId="77777777" w:rsidR="00594CB8" w:rsidRDefault="00594C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20D9" w14:textId="77777777" w:rsidR="006A2079" w:rsidRDefault="006A2079" w:rsidP="00A81BF2">
      <w:pPr>
        <w:spacing w:after="0" w:line="240" w:lineRule="auto"/>
      </w:pPr>
      <w:r>
        <w:separator/>
      </w:r>
    </w:p>
  </w:footnote>
  <w:footnote w:type="continuationSeparator" w:id="0">
    <w:p w14:paraId="27504C42" w14:textId="77777777" w:rsidR="006A2079" w:rsidRDefault="006A2079" w:rsidP="00A81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6BA4" w14:textId="77777777" w:rsidR="00594CB8" w:rsidRDefault="00594C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342" w:type="dxa"/>
      <w:tblInd w:w="-1092" w:type="dxa"/>
      <w:tblLook w:val="01E0" w:firstRow="1" w:lastRow="1" w:firstColumn="1" w:lastColumn="1" w:noHBand="0" w:noVBand="0"/>
    </w:tblPr>
    <w:tblGrid>
      <w:gridCol w:w="13283"/>
      <w:gridCol w:w="5059"/>
    </w:tblGrid>
    <w:tr w:rsidR="00772680" w14:paraId="128FAAF6" w14:textId="77777777" w:rsidTr="00772680">
      <w:tc>
        <w:tcPr>
          <w:tcW w:w="13283" w:type="dxa"/>
        </w:tcPr>
        <w:tbl>
          <w:tblPr>
            <w:tblW w:w="0" w:type="auto"/>
            <w:tblInd w:w="1416" w:type="dxa"/>
            <w:tblLook w:val="01E0" w:firstRow="1" w:lastRow="1" w:firstColumn="1" w:lastColumn="1" w:noHBand="0" w:noVBand="0"/>
          </w:tblPr>
          <w:tblGrid>
            <w:gridCol w:w="5353"/>
            <w:gridCol w:w="4961"/>
          </w:tblGrid>
          <w:tr w:rsidR="00772680" w:rsidRPr="006070A4" w14:paraId="0CB3C6BA" w14:textId="77777777" w:rsidTr="00772680">
            <w:tc>
              <w:tcPr>
                <w:tcW w:w="5353" w:type="dxa"/>
              </w:tcPr>
              <w:p w14:paraId="447BD20F" w14:textId="350DA497" w:rsidR="00772680" w:rsidRPr="006070A4" w:rsidRDefault="00772680" w:rsidP="00772680">
                <w:pPr>
                  <w:pStyle w:val="Encabezado"/>
                </w:pPr>
              </w:p>
            </w:tc>
            <w:tc>
              <w:tcPr>
                <w:tcW w:w="4961" w:type="dxa"/>
              </w:tcPr>
              <w:p w14:paraId="5D3671AC" w14:textId="014B122C" w:rsidR="00772680" w:rsidRPr="006070A4" w:rsidRDefault="00772680" w:rsidP="00772680">
                <w:pPr>
                  <w:pStyle w:val="Encabezado"/>
                  <w:tabs>
                    <w:tab w:val="clear" w:pos="4252"/>
                    <w:tab w:val="center" w:pos="3877"/>
                  </w:tabs>
                  <w:spacing w:before="160"/>
                  <w:rPr>
                    <w:sz w:val="16"/>
                    <w:szCs w:val="16"/>
                  </w:rPr>
                </w:pPr>
              </w:p>
            </w:tc>
          </w:tr>
        </w:tbl>
        <w:p w14:paraId="67DB8EFB" w14:textId="676FF5F7" w:rsidR="00772680" w:rsidRDefault="00772680" w:rsidP="00772680">
          <w:pPr>
            <w:pStyle w:val="Encabezado"/>
          </w:pPr>
        </w:p>
      </w:tc>
      <w:tc>
        <w:tcPr>
          <w:tcW w:w="5059" w:type="dxa"/>
        </w:tcPr>
        <w:p w14:paraId="010000E0" w14:textId="77777777" w:rsidR="00772680" w:rsidRDefault="00772680" w:rsidP="00772680">
          <w:pPr>
            <w:pStyle w:val="Prrafobsico"/>
            <w:jc w:val="right"/>
            <w:rPr>
              <w:color w:val="auto"/>
            </w:rPr>
          </w:pPr>
        </w:p>
        <w:p w14:paraId="2410F9FB" w14:textId="30AA402F" w:rsidR="00772680" w:rsidRDefault="00594CB8" w:rsidP="00772680">
          <w:pPr>
            <w:rPr>
              <w:rFonts w:ascii="Times" w:eastAsia="Times New Roman" w:hAnsi="Times" w:cs="Times"/>
              <w:sz w:val="24"/>
              <w:szCs w:val="24"/>
              <w:lang w:val="es-ES_tradnl" w:eastAsia="es-ES"/>
            </w:rPr>
          </w:pPr>
          <w:r>
            <w:rPr>
              <w:noProof/>
            </w:rPr>
            <w:drawing>
              <wp:inline distT="0" distB="0" distL="0" distR="0" wp14:anchorId="0E6D0AC4" wp14:editId="0842C3D1">
                <wp:extent cx="1412875" cy="490220"/>
                <wp:effectExtent l="0" t="0" r="0" b="5080"/>
                <wp:docPr id="1645462476"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62476" name="Imagen 1" descr="Imagen que contiene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490220"/>
                        </a:xfrm>
                        <a:prstGeom prst="rect">
                          <a:avLst/>
                        </a:prstGeom>
                        <a:noFill/>
                        <a:ln>
                          <a:noFill/>
                        </a:ln>
                      </pic:spPr>
                    </pic:pic>
                  </a:graphicData>
                </a:graphic>
              </wp:inline>
            </w:drawing>
          </w:r>
        </w:p>
        <w:p w14:paraId="6D0922F9" w14:textId="616BA2ED" w:rsidR="00772680" w:rsidRPr="00772680" w:rsidRDefault="00772680" w:rsidP="00772680">
          <w:pPr>
            <w:rPr>
              <w:lang w:val="es-ES_tradnl" w:eastAsia="es-ES"/>
            </w:rPr>
          </w:pPr>
        </w:p>
      </w:tc>
    </w:tr>
  </w:tbl>
  <w:p w14:paraId="3118AC0D" w14:textId="3DD4F6C3" w:rsidR="00A67716" w:rsidRPr="00772680" w:rsidRDefault="00772680" w:rsidP="00772680">
    <w:pPr>
      <w:pStyle w:val="Encabezado"/>
      <w:tabs>
        <w:tab w:val="clear" w:pos="4252"/>
        <w:tab w:val="clear" w:pos="8504"/>
        <w:tab w:val="left" w:pos="8205"/>
      </w:tabs>
      <w:rPr>
        <w:sz w:val="2"/>
        <w:szCs w:val="2"/>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9909" w14:textId="77777777" w:rsidR="00594CB8" w:rsidRDefault="00594C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87"/>
    <w:rsid w:val="00022251"/>
    <w:rsid w:val="0015641F"/>
    <w:rsid w:val="001D6891"/>
    <w:rsid w:val="00323340"/>
    <w:rsid w:val="003B29B5"/>
    <w:rsid w:val="00462F87"/>
    <w:rsid w:val="00562162"/>
    <w:rsid w:val="00565933"/>
    <w:rsid w:val="00594CB8"/>
    <w:rsid w:val="006A2079"/>
    <w:rsid w:val="00772680"/>
    <w:rsid w:val="00891C0E"/>
    <w:rsid w:val="008959DB"/>
    <w:rsid w:val="008D4517"/>
    <w:rsid w:val="00965593"/>
    <w:rsid w:val="00975A34"/>
    <w:rsid w:val="00A67716"/>
    <w:rsid w:val="00A81BF2"/>
    <w:rsid w:val="00AB181D"/>
    <w:rsid w:val="00AC0F43"/>
    <w:rsid w:val="00B63BC5"/>
    <w:rsid w:val="00C84002"/>
    <w:rsid w:val="00CB1AC3"/>
    <w:rsid w:val="00D85E2B"/>
    <w:rsid w:val="00E57533"/>
    <w:rsid w:val="00F559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8D201"/>
  <w15:chartTrackingRefBased/>
  <w15:docId w15:val="{F3D781DE-0E00-4722-99C2-A0E298F4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2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1B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BF2"/>
  </w:style>
  <w:style w:type="paragraph" w:styleId="Piedepgina">
    <w:name w:val="footer"/>
    <w:basedOn w:val="Normal"/>
    <w:link w:val="PiedepginaCar"/>
    <w:uiPriority w:val="99"/>
    <w:unhideWhenUsed/>
    <w:rsid w:val="00A81B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BF2"/>
  </w:style>
  <w:style w:type="paragraph" w:customStyle="1" w:styleId="Prrafobsico">
    <w:name w:val="[Párrafo básico]"/>
    <w:basedOn w:val="Normal"/>
    <w:uiPriority w:val="99"/>
    <w:rsid w:val="001D6891"/>
    <w:pPr>
      <w:autoSpaceDE w:val="0"/>
      <w:autoSpaceDN w:val="0"/>
      <w:adjustRightInd w:val="0"/>
      <w:spacing w:after="0" w:line="288" w:lineRule="auto"/>
    </w:pPr>
    <w:rPr>
      <w:rFonts w:ascii="Times" w:eastAsia="Times New Roman" w:hAnsi="Times" w:cs="Times"/>
      <w:color w:val="000000"/>
      <w:sz w:val="24"/>
      <w:szCs w:val="24"/>
      <w:lang w:val="es-ES_tradnl" w:eastAsia="es-ES"/>
    </w:rPr>
  </w:style>
  <w:style w:type="paragraph" w:styleId="Textodeglobo">
    <w:name w:val="Balloon Text"/>
    <w:basedOn w:val="Normal"/>
    <w:link w:val="TextodegloboCar"/>
    <w:uiPriority w:val="99"/>
    <w:semiHidden/>
    <w:unhideWhenUsed/>
    <w:rsid w:val="00562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608">
      <w:bodyDiv w:val="1"/>
      <w:marLeft w:val="0"/>
      <w:marRight w:val="0"/>
      <w:marTop w:val="0"/>
      <w:marBottom w:val="0"/>
      <w:divBdr>
        <w:top w:val="none" w:sz="0" w:space="0" w:color="auto"/>
        <w:left w:val="none" w:sz="0" w:space="0" w:color="auto"/>
        <w:bottom w:val="none" w:sz="0" w:space="0" w:color="auto"/>
        <w:right w:val="none" w:sz="0" w:space="0" w:color="auto"/>
      </w:divBdr>
    </w:div>
    <w:div w:id="418985297">
      <w:bodyDiv w:val="1"/>
      <w:marLeft w:val="0"/>
      <w:marRight w:val="0"/>
      <w:marTop w:val="0"/>
      <w:marBottom w:val="0"/>
      <w:divBdr>
        <w:top w:val="none" w:sz="0" w:space="0" w:color="auto"/>
        <w:left w:val="none" w:sz="0" w:space="0" w:color="auto"/>
        <w:bottom w:val="none" w:sz="0" w:space="0" w:color="auto"/>
        <w:right w:val="none" w:sz="0" w:space="0" w:color="auto"/>
      </w:divBdr>
    </w:div>
    <w:div w:id="617025839">
      <w:bodyDiv w:val="1"/>
      <w:marLeft w:val="0"/>
      <w:marRight w:val="0"/>
      <w:marTop w:val="0"/>
      <w:marBottom w:val="0"/>
      <w:divBdr>
        <w:top w:val="none" w:sz="0" w:space="0" w:color="auto"/>
        <w:left w:val="none" w:sz="0" w:space="0" w:color="auto"/>
        <w:bottom w:val="none" w:sz="0" w:space="0" w:color="auto"/>
        <w:right w:val="none" w:sz="0" w:space="0" w:color="auto"/>
      </w:divBdr>
    </w:div>
    <w:div w:id="617878712">
      <w:bodyDiv w:val="1"/>
      <w:marLeft w:val="0"/>
      <w:marRight w:val="0"/>
      <w:marTop w:val="0"/>
      <w:marBottom w:val="0"/>
      <w:divBdr>
        <w:top w:val="none" w:sz="0" w:space="0" w:color="auto"/>
        <w:left w:val="none" w:sz="0" w:space="0" w:color="auto"/>
        <w:bottom w:val="none" w:sz="0" w:space="0" w:color="auto"/>
        <w:right w:val="none" w:sz="0" w:space="0" w:color="auto"/>
      </w:divBdr>
    </w:div>
    <w:div w:id="712003451">
      <w:bodyDiv w:val="1"/>
      <w:marLeft w:val="0"/>
      <w:marRight w:val="0"/>
      <w:marTop w:val="0"/>
      <w:marBottom w:val="0"/>
      <w:divBdr>
        <w:top w:val="none" w:sz="0" w:space="0" w:color="auto"/>
        <w:left w:val="none" w:sz="0" w:space="0" w:color="auto"/>
        <w:bottom w:val="none" w:sz="0" w:space="0" w:color="auto"/>
        <w:right w:val="none" w:sz="0" w:space="0" w:color="auto"/>
      </w:divBdr>
    </w:div>
    <w:div w:id="1243418769">
      <w:bodyDiv w:val="1"/>
      <w:marLeft w:val="0"/>
      <w:marRight w:val="0"/>
      <w:marTop w:val="0"/>
      <w:marBottom w:val="0"/>
      <w:divBdr>
        <w:top w:val="none" w:sz="0" w:space="0" w:color="auto"/>
        <w:left w:val="none" w:sz="0" w:space="0" w:color="auto"/>
        <w:bottom w:val="none" w:sz="0" w:space="0" w:color="auto"/>
        <w:right w:val="none" w:sz="0" w:space="0" w:color="auto"/>
      </w:divBdr>
    </w:div>
    <w:div w:id="2112626271">
      <w:bodyDiv w:val="1"/>
      <w:marLeft w:val="0"/>
      <w:marRight w:val="0"/>
      <w:marTop w:val="0"/>
      <w:marBottom w:val="0"/>
      <w:divBdr>
        <w:top w:val="none" w:sz="0" w:space="0" w:color="auto"/>
        <w:left w:val="none" w:sz="0" w:space="0" w:color="auto"/>
        <w:bottom w:val="none" w:sz="0" w:space="0" w:color="auto"/>
        <w:right w:val="none" w:sz="0" w:space="0" w:color="auto"/>
      </w:divBdr>
    </w:div>
    <w:div w:id="21312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1860</Words>
  <Characters>10234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Ausell Roca</dc:creator>
  <cp:keywords/>
  <dc:description/>
  <cp:lastModifiedBy>Maribel Sanz</cp:lastModifiedBy>
  <cp:revision>2</cp:revision>
  <dcterms:created xsi:type="dcterms:W3CDTF">2025-09-04T11:53:00Z</dcterms:created>
  <dcterms:modified xsi:type="dcterms:W3CDTF">2025-09-04T11:53:00Z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2025-09-04T11:53:22Z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a2ce7e92-f552-41d6-9218-8ba1656ae688</vt:lpwstr>
  </property>
  <property fmtid="{D5CDD505-2E9C-101B-9397-08002B2CF9AE}" pid="8" name="MSIP_Label_55e46f04-1151-4928-a464-2b4d83efefbb_ContentBits">
    <vt:lpwstr>0</vt:lpwstr>
  </property>
  <property fmtid="{D5CDD505-2E9C-101B-9397-08002B2CF9AE}" pid="9" name="MSIP_Label_55e46f04-1151-4928-a464-2b4d83efefbb_Tag">
    <vt:lpwstr>10, 3, 0, 1</vt:lpwstr>
  </property>
</Properties>
</file>