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9785" w14:textId="77777777" w:rsidR="00422C0A" w:rsidRPr="00DA4BE5" w:rsidRDefault="00422C0A" w:rsidP="00422C0A">
      <w:pPr>
        <w:spacing w:line="240" w:lineRule="atLeast"/>
        <w:rPr>
          <w:rFonts w:ascii="Arial" w:hAnsi="Arial" w:cs="Arial"/>
          <w:lang w:eastAsia="nl-NL"/>
        </w:rPr>
      </w:pPr>
      <w:r w:rsidRPr="00DA4BE5">
        <w:rPr>
          <w:rFonts w:ascii="Arial" w:hAnsi="Arial" w:cs="Arial"/>
          <w:lang w:eastAsia="nl-NL"/>
        </w:rPr>
        <w:t>In het kader van controles op KOMO gecertificeerde producten van Constructie</w:t>
      </w:r>
      <w:r w:rsidR="002A3F32">
        <w:rPr>
          <w:rFonts w:ascii="Arial" w:hAnsi="Arial" w:cs="Arial"/>
          <w:lang w:eastAsia="nl-NL"/>
        </w:rPr>
        <w:t>f Beton welke onder de Criteria </w:t>
      </w:r>
      <w:r w:rsidRPr="00DA4BE5">
        <w:rPr>
          <w:rFonts w:ascii="Arial" w:hAnsi="Arial" w:cs="Arial"/>
          <w:lang w:eastAsia="nl-NL"/>
        </w:rPr>
        <w:t>73 vallen, eventueel in combinatie met controles in het kader van CE, is het van belang om op de hoogte te zijn van stand van zaken betreffende relevante normen.</w:t>
      </w:r>
    </w:p>
    <w:p w14:paraId="672A6659" w14:textId="77777777" w:rsidR="00422C0A" w:rsidRPr="00DA4BE5" w:rsidRDefault="00422C0A" w:rsidP="00422C0A">
      <w:pPr>
        <w:spacing w:line="240" w:lineRule="atLeast"/>
        <w:rPr>
          <w:rFonts w:ascii="Arial" w:hAnsi="Arial" w:cs="Arial"/>
          <w:lang w:eastAsia="nl-NL"/>
        </w:rPr>
      </w:pPr>
    </w:p>
    <w:p w14:paraId="0AC29755" w14:textId="77777777" w:rsidR="00422C0A" w:rsidRDefault="00422C0A" w:rsidP="00422C0A">
      <w:pPr>
        <w:spacing w:line="240" w:lineRule="atLeast"/>
        <w:rPr>
          <w:rFonts w:ascii="Arial" w:hAnsi="Arial" w:cs="Arial"/>
          <w:lang w:eastAsia="nl-NL"/>
        </w:rPr>
      </w:pPr>
      <w:r w:rsidRPr="00DA4BE5">
        <w:rPr>
          <w:rFonts w:ascii="Arial" w:hAnsi="Arial" w:cs="Arial"/>
          <w:lang w:eastAsia="nl-NL"/>
        </w:rPr>
        <w:t xml:space="preserve">In de onderstaande tabel is een opsomming gemaakt van de verplichte normen </w:t>
      </w:r>
      <w:r>
        <w:rPr>
          <w:rFonts w:ascii="Arial" w:hAnsi="Arial" w:cs="Arial"/>
          <w:lang w:eastAsia="nl-NL"/>
        </w:rPr>
        <w:t xml:space="preserve">die certificaathouder tenminste in bezit dient te hebben. </w:t>
      </w:r>
    </w:p>
    <w:p w14:paraId="0A37501D" w14:textId="77777777" w:rsidR="00A60377" w:rsidRDefault="00A60377" w:rsidP="00422C0A">
      <w:pPr>
        <w:spacing w:line="240" w:lineRule="atLeast"/>
        <w:rPr>
          <w:rFonts w:ascii="Arial" w:hAnsi="Arial" w:cs="Arial"/>
          <w:lang w:eastAsia="nl-NL"/>
        </w:rPr>
      </w:pPr>
    </w:p>
    <w:p w14:paraId="28434192" w14:textId="77777777" w:rsidR="006F1421" w:rsidRDefault="006F1421" w:rsidP="00422C0A">
      <w:pPr>
        <w:spacing w:line="240" w:lineRule="atLeast"/>
        <w:rPr>
          <w:rFonts w:ascii="Arial" w:hAnsi="Arial" w:cs="Arial"/>
          <w:lang w:eastAsia="nl-NL"/>
        </w:rPr>
      </w:pPr>
      <w:r w:rsidRPr="00A60377">
        <w:rPr>
          <w:rFonts w:ascii="Arial" w:hAnsi="Arial" w:cs="Arial"/>
          <w:lang w:eastAsia="nl-NL"/>
        </w:rPr>
        <w:t>Indien KOMO gecertificeerde grondstoffen worden toegepast bij de productie van beton is het niet verplicht de normen welke betrekking hebben op deze grondstoffen in bezit te hebben.</w:t>
      </w:r>
    </w:p>
    <w:p w14:paraId="5DAB6C7B" w14:textId="77777777" w:rsidR="00422C0A" w:rsidRDefault="00422C0A" w:rsidP="00422C0A">
      <w:pPr>
        <w:spacing w:line="240" w:lineRule="atLeast"/>
        <w:rPr>
          <w:rFonts w:ascii="Arial" w:hAnsi="Arial" w:cs="Arial"/>
          <w:lang w:eastAsia="nl-NL"/>
        </w:rPr>
      </w:pPr>
    </w:p>
    <w:p w14:paraId="6B0B6907" w14:textId="77777777" w:rsidR="00422C0A" w:rsidRPr="00DA4BE5" w:rsidRDefault="00422C0A" w:rsidP="00422C0A">
      <w:pPr>
        <w:spacing w:line="240" w:lineRule="atLeast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De laatst gewijzigde normen zijn geel gemarkeerd.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103"/>
        <w:gridCol w:w="2268"/>
      </w:tblGrid>
      <w:tr w:rsidR="00422C0A" w:rsidRPr="00895971" w14:paraId="6E5710EB" w14:textId="77777777" w:rsidTr="009F3307">
        <w:tc>
          <w:tcPr>
            <w:tcW w:w="2660" w:type="dxa"/>
            <w:shd w:val="clear" w:color="auto" w:fill="auto"/>
          </w:tcPr>
          <w:p w14:paraId="46DC41FA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b/>
                <w:sz w:val="18"/>
                <w:szCs w:val="18"/>
                <w:lang w:eastAsia="nl-NL"/>
              </w:rPr>
              <w:t>Norm</w:t>
            </w:r>
          </w:p>
        </w:tc>
        <w:tc>
          <w:tcPr>
            <w:tcW w:w="5103" w:type="dxa"/>
            <w:shd w:val="clear" w:color="auto" w:fill="auto"/>
          </w:tcPr>
          <w:p w14:paraId="6F07BAAD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b/>
                <w:sz w:val="18"/>
                <w:szCs w:val="18"/>
                <w:lang w:eastAsia="nl-NL"/>
              </w:rPr>
              <w:t>Titel</w:t>
            </w:r>
          </w:p>
        </w:tc>
        <w:tc>
          <w:tcPr>
            <w:tcW w:w="2268" w:type="dxa"/>
          </w:tcPr>
          <w:p w14:paraId="1E13F039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nl-NL"/>
              </w:rPr>
              <w:t>Wanneer in bezit</w:t>
            </w:r>
          </w:p>
        </w:tc>
      </w:tr>
      <w:tr w:rsidR="00422C0A" w:rsidRPr="00895971" w14:paraId="5A620BE4" w14:textId="77777777" w:rsidTr="009F3307">
        <w:tc>
          <w:tcPr>
            <w:tcW w:w="2660" w:type="dxa"/>
            <w:shd w:val="clear" w:color="auto" w:fill="auto"/>
          </w:tcPr>
          <w:p w14:paraId="7BC930A7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 2889:1990</w:t>
            </w:r>
          </w:p>
        </w:tc>
        <w:tc>
          <w:tcPr>
            <w:tcW w:w="5103" w:type="dxa"/>
            <w:shd w:val="clear" w:color="auto" w:fill="auto"/>
          </w:tcPr>
          <w:p w14:paraId="28210F0D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Betonelementen. Maximaal toelaatbare maatafwijkingen</w:t>
            </w:r>
          </w:p>
        </w:tc>
        <w:tc>
          <w:tcPr>
            <w:tcW w:w="2268" w:type="dxa"/>
          </w:tcPr>
          <w:p w14:paraId="75308F31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Altijd</w:t>
            </w:r>
          </w:p>
        </w:tc>
      </w:tr>
      <w:tr w:rsidR="00422C0A" w:rsidRPr="00895971" w14:paraId="03AAFE8B" w14:textId="77777777" w:rsidTr="009F3307">
        <w:tc>
          <w:tcPr>
            <w:tcW w:w="2660" w:type="dxa"/>
            <w:shd w:val="clear" w:color="auto" w:fill="auto"/>
          </w:tcPr>
          <w:p w14:paraId="40E49D4F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 3543:2005</w:t>
            </w:r>
          </w:p>
        </w:tc>
        <w:tc>
          <w:tcPr>
            <w:tcW w:w="5103" w:type="dxa"/>
            <w:shd w:val="clear" w:color="auto" w:fill="auto"/>
          </w:tcPr>
          <w:p w14:paraId="7C6FE043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Nederlandse aanvulling op NEN-EN 13055-1</w:t>
            </w:r>
          </w:p>
        </w:tc>
        <w:tc>
          <w:tcPr>
            <w:tcW w:w="2268" w:type="dxa"/>
          </w:tcPr>
          <w:p w14:paraId="3EBC76C0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Eigen beton productie</w:t>
            </w:r>
          </w:p>
        </w:tc>
      </w:tr>
      <w:tr w:rsidR="00422C0A" w:rsidRPr="00895971" w14:paraId="0B6D8DEE" w14:textId="77777777" w:rsidTr="009F3307">
        <w:tc>
          <w:tcPr>
            <w:tcW w:w="2660" w:type="dxa"/>
            <w:shd w:val="clear" w:color="auto" w:fill="auto"/>
          </w:tcPr>
          <w:p w14:paraId="48839109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NEN 3550:2012</w:t>
            </w:r>
          </w:p>
        </w:tc>
        <w:tc>
          <w:tcPr>
            <w:tcW w:w="5103" w:type="dxa"/>
            <w:shd w:val="clear" w:color="auto" w:fill="auto"/>
          </w:tcPr>
          <w:p w14:paraId="629605C2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637ED0">
              <w:rPr>
                <w:rFonts w:ascii="Arial" w:hAnsi="Arial" w:cs="Arial"/>
                <w:sz w:val="18"/>
                <w:szCs w:val="18"/>
                <w:lang w:eastAsia="nl-NL"/>
              </w:rPr>
              <w:t>Cement volgens NEN-EN 197-1 of NEN-EN 14216, met aanvullende speciale eigenschappen</w:t>
            </w:r>
          </w:p>
        </w:tc>
        <w:tc>
          <w:tcPr>
            <w:tcW w:w="2268" w:type="dxa"/>
          </w:tcPr>
          <w:p w14:paraId="68FB6387" w14:textId="77777777" w:rsidR="00422C0A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Eigen beton productie</w:t>
            </w:r>
          </w:p>
        </w:tc>
      </w:tr>
      <w:tr w:rsidR="00422C0A" w:rsidRPr="00895971" w14:paraId="2A02595B" w14:textId="77777777" w:rsidTr="009F3307">
        <w:tc>
          <w:tcPr>
            <w:tcW w:w="2660" w:type="dxa"/>
            <w:shd w:val="clear" w:color="auto" w:fill="auto"/>
          </w:tcPr>
          <w:p w14:paraId="1BA9F4AF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 3682:1990</w:t>
            </w:r>
          </w:p>
        </w:tc>
        <w:tc>
          <w:tcPr>
            <w:tcW w:w="5103" w:type="dxa"/>
            <w:shd w:val="clear" w:color="auto" w:fill="auto"/>
          </w:tcPr>
          <w:p w14:paraId="32B48C3D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Maatcontrole in de bouw</w:t>
            </w:r>
          </w:p>
        </w:tc>
        <w:tc>
          <w:tcPr>
            <w:tcW w:w="2268" w:type="dxa"/>
          </w:tcPr>
          <w:p w14:paraId="59DD5B41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Altijd</w:t>
            </w:r>
          </w:p>
        </w:tc>
      </w:tr>
      <w:tr w:rsidR="00422C0A" w:rsidRPr="00895971" w14:paraId="437689CB" w14:textId="77777777" w:rsidTr="009F3307">
        <w:tc>
          <w:tcPr>
            <w:tcW w:w="2660" w:type="dxa"/>
            <w:shd w:val="clear" w:color="auto" w:fill="auto"/>
          </w:tcPr>
          <w:p w14:paraId="19C2B637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 5905:2005 + A1:2008</w:t>
            </w:r>
          </w:p>
        </w:tc>
        <w:tc>
          <w:tcPr>
            <w:tcW w:w="5103" w:type="dxa"/>
            <w:shd w:val="clear" w:color="auto" w:fill="auto"/>
          </w:tcPr>
          <w:p w14:paraId="65E90421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Nederlandse aanvulling op NEN-EN 12620</w:t>
            </w:r>
          </w:p>
        </w:tc>
        <w:tc>
          <w:tcPr>
            <w:tcW w:w="2268" w:type="dxa"/>
          </w:tcPr>
          <w:p w14:paraId="3A2A9D2C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Eigen beton productie</w:t>
            </w:r>
          </w:p>
        </w:tc>
      </w:tr>
      <w:tr w:rsidR="00422C0A" w:rsidRPr="00895971" w14:paraId="1AA830BE" w14:textId="77777777" w:rsidTr="009F3307">
        <w:tc>
          <w:tcPr>
            <w:tcW w:w="2660" w:type="dxa"/>
            <w:shd w:val="clear" w:color="auto" w:fill="auto"/>
          </w:tcPr>
          <w:p w14:paraId="7D8933F8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 5960:2006 + A1:2011</w:t>
            </w:r>
          </w:p>
        </w:tc>
        <w:tc>
          <w:tcPr>
            <w:tcW w:w="5103" w:type="dxa"/>
            <w:shd w:val="clear" w:color="auto" w:fill="auto"/>
          </w:tcPr>
          <w:p w14:paraId="0CACE771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 xml:space="preserve">Beton - Bepaling </w:t>
            </w:r>
            <w:proofErr w:type="spellStart"/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wcf</w:t>
            </w:r>
            <w:proofErr w:type="spellEnd"/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/</w:t>
            </w:r>
            <w:proofErr w:type="spellStart"/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wbf</w:t>
            </w:r>
            <w:proofErr w:type="spellEnd"/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 xml:space="preserve"> van betonspecie</w:t>
            </w:r>
          </w:p>
        </w:tc>
        <w:tc>
          <w:tcPr>
            <w:tcW w:w="2268" w:type="dxa"/>
          </w:tcPr>
          <w:p w14:paraId="0B0B7F90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Eigen beton productie</w:t>
            </w:r>
          </w:p>
        </w:tc>
      </w:tr>
      <w:tr w:rsidR="00422C0A" w:rsidRPr="00895971" w14:paraId="2C3E40F0" w14:textId="77777777" w:rsidTr="009F3307">
        <w:tc>
          <w:tcPr>
            <w:tcW w:w="2660" w:type="dxa"/>
            <w:shd w:val="clear" w:color="auto" w:fill="auto"/>
          </w:tcPr>
          <w:p w14:paraId="451E7E68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 6722:2002</w:t>
            </w:r>
          </w:p>
        </w:tc>
        <w:tc>
          <w:tcPr>
            <w:tcW w:w="5103" w:type="dxa"/>
            <w:shd w:val="clear" w:color="auto" w:fill="auto"/>
          </w:tcPr>
          <w:p w14:paraId="60893D73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Voorschriften beton – uitvoering</w:t>
            </w:r>
          </w:p>
        </w:tc>
        <w:tc>
          <w:tcPr>
            <w:tcW w:w="2268" w:type="dxa"/>
          </w:tcPr>
          <w:p w14:paraId="4D35B7E4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Altijd, niet meer leverbaar via NEN</w:t>
            </w:r>
          </w:p>
        </w:tc>
      </w:tr>
      <w:tr w:rsidR="00422C0A" w:rsidRPr="00895971" w14:paraId="507C2707" w14:textId="77777777" w:rsidTr="00D923B8">
        <w:tc>
          <w:tcPr>
            <w:tcW w:w="2660" w:type="dxa"/>
            <w:shd w:val="clear" w:color="auto" w:fill="FFFF00"/>
          </w:tcPr>
          <w:p w14:paraId="38CB0AEF" w14:textId="634B53C5" w:rsidR="00422C0A" w:rsidRPr="006F142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6F1421">
              <w:rPr>
                <w:rFonts w:ascii="Arial" w:hAnsi="Arial" w:cs="Arial"/>
                <w:sz w:val="18"/>
                <w:szCs w:val="18"/>
                <w:lang w:eastAsia="nl-NL"/>
              </w:rPr>
              <w:t>NEN 800</w:t>
            </w:r>
            <w:r w:rsidR="00FB21C2">
              <w:rPr>
                <w:rFonts w:ascii="Arial" w:hAnsi="Arial" w:cs="Arial"/>
                <w:sz w:val="18"/>
                <w:szCs w:val="18"/>
                <w:lang w:eastAsia="nl-NL"/>
              </w:rPr>
              <w:t>5:2022</w:t>
            </w:r>
          </w:p>
        </w:tc>
        <w:tc>
          <w:tcPr>
            <w:tcW w:w="5103" w:type="dxa"/>
            <w:shd w:val="clear" w:color="auto" w:fill="FFFF00"/>
          </w:tcPr>
          <w:p w14:paraId="1F7C3306" w14:textId="77777777" w:rsidR="00422C0A" w:rsidRPr="006F1421" w:rsidRDefault="00422C0A" w:rsidP="0040490C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6F1421">
              <w:rPr>
                <w:rFonts w:ascii="Arial" w:hAnsi="Arial" w:cs="Arial"/>
                <w:sz w:val="18"/>
                <w:szCs w:val="18"/>
                <w:lang w:eastAsia="nl-NL"/>
              </w:rPr>
              <w:t>Nederlandse aanvulling van NEN-EN 206</w:t>
            </w:r>
          </w:p>
        </w:tc>
        <w:tc>
          <w:tcPr>
            <w:tcW w:w="2268" w:type="dxa"/>
            <w:shd w:val="clear" w:color="auto" w:fill="FFFF00"/>
          </w:tcPr>
          <w:p w14:paraId="28E1EEB3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6F1421">
              <w:rPr>
                <w:rFonts w:ascii="Arial" w:hAnsi="Arial" w:cs="Arial"/>
                <w:sz w:val="18"/>
                <w:szCs w:val="18"/>
                <w:lang w:eastAsia="nl-NL"/>
              </w:rPr>
              <w:t>Altijd</w:t>
            </w:r>
          </w:p>
        </w:tc>
      </w:tr>
      <w:tr w:rsidR="00422C0A" w:rsidRPr="00895971" w14:paraId="7B23F408" w14:textId="77777777" w:rsidTr="009F3307">
        <w:tc>
          <w:tcPr>
            <w:tcW w:w="2660" w:type="dxa"/>
            <w:shd w:val="clear" w:color="auto" w:fill="auto"/>
          </w:tcPr>
          <w:p w14:paraId="197B3EB7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NVN 6725:2008</w:t>
            </w:r>
          </w:p>
        </w:tc>
        <w:tc>
          <w:tcPr>
            <w:tcW w:w="5103" w:type="dxa"/>
            <w:shd w:val="clear" w:color="auto" w:fill="auto"/>
          </w:tcPr>
          <w:p w14:paraId="7775DE18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Vrijdragende systeemvloeren van vooraf vervaardigd beton</w:t>
            </w:r>
          </w:p>
        </w:tc>
        <w:tc>
          <w:tcPr>
            <w:tcW w:w="2268" w:type="dxa"/>
          </w:tcPr>
          <w:p w14:paraId="57B8E7D3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BRL 0203</w:t>
            </w:r>
          </w:p>
        </w:tc>
      </w:tr>
      <w:tr w:rsidR="00422C0A" w:rsidRPr="00895971" w14:paraId="24139319" w14:textId="77777777" w:rsidTr="009F3307">
        <w:tc>
          <w:tcPr>
            <w:tcW w:w="2660" w:type="dxa"/>
            <w:shd w:val="clear" w:color="auto" w:fill="auto"/>
          </w:tcPr>
          <w:p w14:paraId="48FF2130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NEN-EN 197-1:2011</w:t>
            </w:r>
          </w:p>
        </w:tc>
        <w:tc>
          <w:tcPr>
            <w:tcW w:w="5103" w:type="dxa"/>
            <w:shd w:val="clear" w:color="auto" w:fill="auto"/>
          </w:tcPr>
          <w:p w14:paraId="1A8CF190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Cement – Deel 1: Samenstelling, specificatie en conformiteitcriteria voor gewone cementsoorten</w:t>
            </w:r>
          </w:p>
        </w:tc>
        <w:tc>
          <w:tcPr>
            <w:tcW w:w="2268" w:type="dxa"/>
          </w:tcPr>
          <w:p w14:paraId="17FABE20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Eigen beton productie</w:t>
            </w:r>
          </w:p>
        </w:tc>
      </w:tr>
      <w:tr w:rsidR="00422C0A" w:rsidRPr="00895971" w14:paraId="5BD1BEF4" w14:textId="77777777" w:rsidTr="00FB21C2">
        <w:tc>
          <w:tcPr>
            <w:tcW w:w="2660" w:type="dxa"/>
            <w:shd w:val="clear" w:color="auto" w:fill="auto"/>
          </w:tcPr>
          <w:p w14:paraId="2BF6497B" w14:textId="3D24CF6B" w:rsidR="00422C0A" w:rsidRPr="00FB21C2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FB21C2">
              <w:rPr>
                <w:rFonts w:ascii="Arial" w:hAnsi="Arial" w:cs="Arial"/>
                <w:sz w:val="18"/>
                <w:szCs w:val="18"/>
                <w:lang w:eastAsia="nl-NL"/>
              </w:rPr>
              <w:t>NEN-EN 206:2014</w:t>
            </w:r>
            <w:r w:rsidR="000B7DD3" w:rsidRPr="00FB21C2">
              <w:rPr>
                <w:rFonts w:ascii="Arial" w:hAnsi="Arial" w:cs="Arial"/>
                <w:sz w:val="18"/>
                <w:szCs w:val="18"/>
                <w:lang w:eastAsia="nl-NL"/>
              </w:rPr>
              <w:t xml:space="preserve"> +A</w:t>
            </w:r>
            <w:r w:rsidR="006D2304" w:rsidRPr="00FB21C2">
              <w:rPr>
                <w:rFonts w:ascii="Arial" w:hAnsi="Arial" w:cs="Arial"/>
                <w:sz w:val="18"/>
                <w:szCs w:val="18"/>
                <w:lang w:eastAsia="nl-NL"/>
              </w:rPr>
              <w:t>2</w:t>
            </w:r>
            <w:r w:rsidR="000B7DD3" w:rsidRPr="00FB21C2">
              <w:rPr>
                <w:rFonts w:ascii="Arial" w:hAnsi="Arial" w:cs="Arial"/>
                <w:sz w:val="18"/>
                <w:szCs w:val="18"/>
                <w:lang w:eastAsia="nl-NL"/>
              </w:rPr>
              <w:t>: 20</w:t>
            </w:r>
            <w:r w:rsidR="00352B12" w:rsidRPr="00FB21C2">
              <w:rPr>
                <w:rFonts w:ascii="Arial" w:hAnsi="Arial" w:cs="Arial"/>
                <w:sz w:val="18"/>
                <w:szCs w:val="18"/>
                <w:lang w:eastAsia="nl-NL"/>
              </w:rPr>
              <w:t>21</w:t>
            </w:r>
          </w:p>
        </w:tc>
        <w:tc>
          <w:tcPr>
            <w:tcW w:w="5103" w:type="dxa"/>
            <w:shd w:val="clear" w:color="auto" w:fill="auto"/>
          </w:tcPr>
          <w:p w14:paraId="57D44F12" w14:textId="77777777" w:rsidR="00422C0A" w:rsidRPr="00FB21C2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FB21C2">
              <w:rPr>
                <w:rFonts w:ascii="Arial" w:hAnsi="Arial" w:cs="Arial"/>
                <w:sz w:val="18"/>
                <w:szCs w:val="18"/>
                <w:lang w:eastAsia="nl-NL"/>
              </w:rPr>
              <w:t>Beton - Specificatie, eigenschappen, vervaardiging en conformiteit</w:t>
            </w:r>
          </w:p>
        </w:tc>
        <w:tc>
          <w:tcPr>
            <w:tcW w:w="2268" w:type="dxa"/>
            <w:shd w:val="clear" w:color="auto" w:fill="auto"/>
          </w:tcPr>
          <w:p w14:paraId="294B108A" w14:textId="77777777" w:rsidR="00422C0A" w:rsidRPr="00FB21C2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FB21C2">
              <w:rPr>
                <w:rFonts w:ascii="Arial" w:hAnsi="Arial" w:cs="Arial"/>
                <w:sz w:val="18"/>
                <w:szCs w:val="18"/>
                <w:lang w:eastAsia="nl-NL"/>
              </w:rPr>
              <w:t>Altijd</w:t>
            </w:r>
          </w:p>
        </w:tc>
      </w:tr>
      <w:tr w:rsidR="00422C0A" w:rsidRPr="00895971" w14:paraId="3DE0DCB3" w14:textId="77777777" w:rsidTr="009F3307">
        <w:tc>
          <w:tcPr>
            <w:tcW w:w="2660" w:type="dxa"/>
            <w:shd w:val="clear" w:color="auto" w:fill="auto"/>
          </w:tcPr>
          <w:p w14:paraId="2BA5A42F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NEN-EN 933-1:2012</w:t>
            </w:r>
          </w:p>
        </w:tc>
        <w:tc>
          <w:tcPr>
            <w:tcW w:w="5103" w:type="dxa"/>
            <w:shd w:val="clear" w:color="auto" w:fill="auto"/>
          </w:tcPr>
          <w:p w14:paraId="454B1DA7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Beproevingsmethoden voor geometrische eigenschappen van toeslagmaterialen – Deel 1: Bepaling van de korrelgrootteverdeling - Zeefmethode</w:t>
            </w:r>
          </w:p>
        </w:tc>
        <w:tc>
          <w:tcPr>
            <w:tcW w:w="2268" w:type="dxa"/>
          </w:tcPr>
          <w:p w14:paraId="1402CE24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Eigen beton productie</w:t>
            </w:r>
          </w:p>
        </w:tc>
      </w:tr>
      <w:tr w:rsidR="00422C0A" w:rsidRPr="00895971" w14:paraId="283557D7" w14:textId="77777777" w:rsidTr="009F3307">
        <w:tc>
          <w:tcPr>
            <w:tcW w:w="2660" w:type="dxa"/>
            <w:shd w:val="clear" w:color="auto" w:fill="auto"/>
          </w:tcPr>
          <w:p w14:paraId="6C82570B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NEN-EN 1168:2005 + A3:2011</w:t>
            </w:r>
          </w:p>
        </w:tc>
        <w:tc>
          <w:tcPr>
            <w:tcW w:w="5103" w:type="dxa"/>
            <w:shd w:val="clear" w:color="auto" w:fill="auto"/>
          </w:tcPr>
          <w:p w14:paraId="55E44017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Vooraf vervaardigde betonproducten-Kanaalplaatvloeren</w:t>
            </w:r>
          </w:p>
        </w:tc>
        <w:tc>
          <w:tcPr>
            <w:tcW w:w="2268" w:type="dxa"/>
          </w:tcPr>
          <w:p w14:paraId="3321CF74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Productie type elementen</w:t>
            </w:r>
          </w:p>
        </w:tc>
      </w:tr>
      <w:tr w:rsidR="00E30F8C" w:rsidRPr="00895971" w14:paraId="05E73B7F" w14:textId="77777777" w:rsidTr="00A60377">
        <w:tc>
          <w:tcPr>
            <w:tcW w:w="2660" w:type="dxa"/>
            <w:shd w:val="clear" w:color="auto" w:fill="auto"/>
          </w:tcPr>
          <w:p w14:paraId="0D2D0469" w14:textId="77777777" w:rsidR="00E30F8C" w:rsidRPr="00895971" w:rsidRDefault="00E30F8C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NEN-EN 1317-5:2007+</w:t>
            </w:r>
            <w:r w:rsidR="00935FAC">
              <w:rPr>
                <w:rFonts w:ascii="Arial" w:hAnsi="Arial" w:cs="Arial"/>
                <w:sz w:val="18"/>
                <w:szCs w:val="18"/>
                <w:lang w:eastAsia="nl-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nl-NL"/>
              </w:rPr>
              <w:t>A2:2012</w:t>
            </w:r>
            <w:r w:rsidR="00935FAC">
              <w:rPr>
                <w:rFonts w:ascii="Arial" w:hAnsi="Arial" w:cs="Arial"/>
                <w:sz w:val="18"/>
                <w:szCs w:val="18"/>
                <w:lang w:eastAsia="nl-NL"/>
              </w:rPr>
              <w:t>/C1:2012</w:t>
            </w:r>
          </w:p>
        </w:tc>
        <w:tc>
          <w:tcPr>
            <w:tcW w:w="5103" w:type="dxa"/>
            <w:shd w:val="clear" w:color="auto" w:fill="auto"/>
          </w:tcPr>
          <w:p w14:paraId="7CFC38CE" w14:textId="77777777" w:rsidR="00E30F8C" w:rsidRPr="00895971" w:rsidRDefault="00935FAC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Afschermende constructie voor wegen – Deel 5: Producteisen en conformiteitsbeoordeling voor afschermende constructies voor wegvoertuigen</w:t>
            </w:r>
          </w:p>
        </w:tc>
        <w:tc>
          <w:tcPr>
            <w:tcW w:w="2268" w:type="dxa"/>
            <w:shd w:val="clear" w:color="auto" w:fill="auto"/>
          </w:tcPr>
          <w:p w14:paraId="5288C06C" w14:textId="77777777" w:rsidR="00E30F8C" w:rsidRDefault="00935FAC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Productie type elementen</w:t>
            </w:r>
          </w:p>
        </w:tc>
      </w:tr>
      <w:tr w:rsidR="00422C0A" w:rsidRPr="00895971" w14:paraId="7172470B" w14:textId="77777777" w:rsidTr="009F3307">
        <w:tc>
          <w:tcPr>
            <w:tcW w:w="2660" w:type="dxa"/>
            <w:shd w:val="clear" w:color="auto" w:fill="auto"/>
          </w:tcPr>
          <w:p w14:paraId="2B25C284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NEN-EN 1520:2011</w:t>
            </w:r>
          </w:p>
        </w:tc>
        <w:tc>
          <w:tcPr>
            <w:tcW w:w="5103" w:type="dxa"/>
            <w:shd w:val="clear" w:color="auto" w:fill="auto"/>
          </w:tcPr>
          <w:p w14:paraId="45A5C005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Geprefabriceerde versterkte elementen van lichtbeton met open structuur met structurele of niet-structurele versterking</w:t>
            </w:r>
          </w:p>
        </w:tc>
        <w:tc>
          <w:tcPr>
            <w:tcW w:w="2268" w:type="dxa"/>
          </w:tcPr>
          <w:p w14:paraId="74091D78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Productie type elementen</w:t>
            </w:r>
          </w:p>
        </w:tc>
      </w:tr>
      <w:tr w:rsidR="00422C0A" w:rsidRPr="00895971" w14:paraId="510B8E57" w14:textId="77777777" w:rsidTr="009F3307">
        <w:tc>
          <w:tcPr>
            <w:tcW w:w="2660" w:type="dxa"/>
            <w:shd w:val="clear" w:color="auto" w:fill="auto"/>
          </w:tcPr>
          <w:p w14:paraId="768CE2AF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NEN-EN 1992-1-1 + C2: 2011</w:t>
            </w:r>
          </w:p>
        </w:tc>
        <w:tc>
          <w:tcPr>
            <w:tcW w:w="5103" w:type="dxa"/>
            <w:shd w:val="clear" w:color="auto" w:fill="auto"/>
          </w:tcPr>
          <w:p w14:paraId="6856F515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Eurocode 2: Ontwerp en berekeningen van betonconstructies – Deel 1-1: Algemene regels en regels voor gebouwen</w:t>
            </w:r>
          </w:p>
        </w:tc>
        <w:tc>
          <w:tcPr>
            <w:tcW w:w="2268" w:type="dxa"/>
          </w:tcPr>
          <w:p w14:paraId="47B04A11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Altijd</w:t>
            </w:r>
            <w:r w:rsidR="00D6055C">
              <w:rPr>
                <w:rStyle w:val="EndnoteReference"/>
                <w:rFonts w:ascii="Arial" w:hAnsi="Arial" w:cs="Arial"/>
                <w:sz w:val="18"/>
                <w:szCs w:val="18"/>
                <w:lang w:eastAsia="nl-NL"/>
              </w:rPr>
              <w:endnoteReference w:id="1"/>
            </w:r>
          </w:p>
        </w:tc>
      </w:tr>
      <w:tr w:rsidR="00422C0A" w:rsidRPr="00895971" w14:paraId="1ACD2B37" w14:textId="77777777" w:rsidTr="00FB21C2">
        <w:tc>
          <w:tcPr>
            <w:tcW w:w="2660" w:type="dxa"/>
            <w:shd w:val="clear" w:color="auto" w:fill="auto"/>
          </w:tcPr>
          <w:p w14:paraId="3C2631FB" w14:textId="227C43D8" w:rsidR="00422C0A" w:rsidRPr="00FB21C2" w:rsidRDefault="00A60377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bookmarkStart w:id="0" w:name="_Hlk500354815"/>
            <w:r w:rsidRPr="00FB21C2">
              <w:rPr>
                <w:rFonts w:ascii="Arial" w:hAnsi="Arial" w:cs="Arial"/>
                <w:sz w:val="18"/>
                <w:szCs w:val="18"/>
                <w:lang w:eastAsia="nl-NL"/>
              </w:rPr>
              <w:t xml:space="preserve">NEN-EN 1992-1-1+C2:2011/NB:2016 </w:t>
            </w:r>
            <w:bookmarkEnd w:id="0"/>
            <w:r w:rsidR="008C24C0" w:rsidRPr="00FB21C2">
              <w:rPr>
                <w:rFonts w:ascii="Arial" w:hAnsi="Arial" w:cs="Arial"/>
                <w:sz w:val="18"/>
                <w:szCs w:val="18"/>
                <w:lang w:eastAsia="nl-NL"/>
              </w:rPr>
              <w:t>+ A1</w:t>
            </w:r>
            <w:r w:rsidR="00FF7E14" w:rsidRPr="00FB21C2">
              <w:rPr>
                <w:rFonts w:ascii="Arial" w:hAnsi="Arial" w:cs="Arial"/>
                <w:sz w:val="18"/>
                <w:szCs w:val="18"/>
                <w:lang w:eastAsia="nl-NL"/>
              </w:rPr>
              <w:t>: 2020</w:t>
            </w:r>
          </w:p>
        </w:tc>
        <w:tc>
          <w:tcPr>
            <w:tcW w:w="5103" w:type="dxa"/>
            <w:shd w:val="clear" w:color="auto" w:fill="auto"/>
          </w:tcPr>
          <w:p w14:paraId="1751C3C3" w14:textId="77777777" w:rsidR="00422C0A" w:rsidRPr="00FB21C2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FB21C2">
              <w:rPr>
                <w:rFonts w:ascii="Arial" w:hAnsi="Arial" w:cs="Arial"/>
                <w:sz w:val="18"/>
                <w:szCs w:val="18"/>
                <w:lang w:eastAsia="nl-NL"/>
              </w:rPr>
              <w:t>Nationale bijlage bij NEN-EN 1992-1-1 + C2 Eurocode 2: Ontwerp en berekeningen van betonconstructies – Deel 1-1: Algemene regels en regels voor gebouwen</w:t>
            </w:r>
          </w:p>
        </w:tc>
        <w:tc>
          <w:tcPr>
            <w:tcW w:w="2268" w:type="dxa"/>
            <w:shd w:val="clear" w:color="auto" w:fill="auto"/>
          </w:tcPr>
          <w:p w14:paraId="3051C9DD" w14:textId="77777777" w:rsidR="00422C0A" w:rsidRPr="00FB21C2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FB21C2">
              <w:rPr>
                <w:rFonts w:ascii="Arial" w:hAnsi="Arial" w:cs="Arial"/>
                <w:sz w:val="18"/>
                <w:szCs w:val="18"/>
                <w:lang w:eastAsia="nl-NL"/>
              </w:rPr>
              <w:t>Altijd</w:t>
            </w:r>
            <w:r w:rsidR="007730D6" w:rsidRPr="00FB21C2">
              <w:rPr>
                <w:rFonts w:ascii="Arial" w:hAnsi="Arial" w:cs="Arial"/>
                <w:sz w:val="18"/>
                <w:szCs w:val="18"/>
                <w:vertAlign w:val="superscript"/>
                <w:lang w:eastAsia="nl-NL"/>
              </w:rPr>
              <w:t>1</w:t>
            </w:r>
          </w:p>
        </w:tc>
      </w:tr>
      <w:tr w:rsidR="00422C0A" w:rsidRPr="00895971" w14:paraId="36AEE25D" w14:textId="77777777" w:rsidTr="009F3307">
        <w:tc>
          <w:tcPr>
            <w:tcW w:w="2660" w:type="dxa"/>
            <w:shd w:val="clear" w:color="auto" w:fill="auto"/>
          </w:tcPr>
          <w:p w14:paraId="6136F9EF" w14:textId="2233C838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NEN-EN 12350-1:20</w:t>
            </w:r>
            <w:r w:rsidR="00CC0B44">
              <w:rPr>
                <w:rFonts w:ascii="Arial" w:hAnsi="Arial" w:cs="Arial"/>
                <w:sz w:val="18"/>
                <w:szCs w:val="18"/>
                <w:lang w:eastAsia="nl-NL"/>
              </w:rPr>
              <w:t>19</w:t>
            </w:r>
          </w:p>
        </w:tc>
        <w:tc>
          <w:tcPr>
            <w:tcW w:w="5103" w:type="dxa"/>
            <w:shd w:val="clear" w:color="auto" w:fill="auto"/>
          </w:tcPr>
          <w:p w14:paraId="0D12FEF1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Beproeving van betonspecie – Deel 1: Monsterneming</w:t>
            </w:r>
          </w:p>
        </w:tc>
        <w:tc>
          <w:tcPr>
            <w:tcW w:w="2268" w:type="dxa"/>
          </w:tcPr>
          <w:p w14:paraId="1ECEDC7A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Eigen beton productie</w:t>
            </w:r>
            <w:r w:rsidR="006F1421">
              <w:rPr>
                <w:rStyle w:val="EndnoteReference"/>
                <w:rFonts w:ascii="Arial" w:hAnsi="Arial" w:cs="Arial"/>
                <w:sz w:val="18"/>
                <w:szCs w:val="18"/>
                <w:lang w:eastAsia="nl-NL"/>
              </w:rPr>
              <w:endnoteReference w:id="2"/>
            </w:r>
          </w:p>
        </w:tc>
      </w:tr>
      <w:tr w:rsidR="00422C0A" w:rsidRPr="00895971" w14:paraId="4A233753" w14:textId="77777777" w:rsidTr="009F3307">
        <w:tc>
          <w:tcPr>
            <w:tcW w:w="2660" w:type="dxa"/>
            <w:shd w:val="clear" w:color="auto" w:fill="auto"/>
          </w:tcPr>
          <w:p w14:paraId="545A4AAD" w14:textId="5E91A47E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NEN-EN 12350-2:20</w:t>
            </w:r>
            <w:r w:rsidR="00535943">
              <w:rPr>
                <w:rFonts w:ascii="Arial" w:hAnsi="Arial" w:cs="Arial"/>
                <w:sz w:val="18"/>
                <w:szCs w:val="18"/>
                <w:lang w:eastAsia="nl-NL"/>
              </w:rPr>
              <w:t>19</w:t>
            </w:r>
          </w:p>
        </w:tc>
        <w:tc>
          <w:tcPr>
            <w:tcW w:w="5103" w:type="dxa"/>
            <w:shd w:val="clear" w:color="auto" w:fill="auto"/>
          </w:tcPr>
          <w:p w14:paraId="42EB7FCD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 xml:space="preserve">Beproeving van betonspecie – Deel 2: </w:t>
            </w:r>
            <w:proofErr w:type="spellStart"/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Zetmaat</w:t>
            </w:r>
            <w:proofErr w:type="spellEnd"/>
          </w:p>
        </w:tc>
        <w:tc>
          <w:tcPr>
            <w:tcW w:w="2268" w:type="dxa"/>
          </w:tcPr>
          <w:p w14:paraId="2F35DAF9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Eigen beton productie</w:t>
            </w:r>
          </w:p>
        </w:tc>
      </w:tr>
      <w:tr w:rsidR="00422C0A" w:rsidRPr="00895971" w14:paraId="2BF3F30A" w14:textId="77777777" w:rsidTr="009F3307">
        <w:tc>
          <w:tcPr>
            <w:tcW w:w="2660" w:type="dxa"/>
            <w:shd w:val="clear" w:color="auto" w:fill="auto"/>
          </w:tcPr>
          <w:p w14:paraId="4716FE4B" w14:textId="54EDBF74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NEN-EN 12350-3:20</w:t>
            </w:r>
            <w:r w:rsidR="00535943">
              <w:rPr>
                <w:rFonts w:ascii="Arial" w:hAnsi="Arial" w:cs="Arial"/>
                <w:sz w:val="18"/>
                <w:szCs w:val="18"/>
                <w:lang w:eastAsia="nl-NL"/>
              </w:rPr>
              <w:t>19</w:t>
            </w:r>
          </w:p>
        </w:tc>
        <w:tc>
          <w:tcPr>
            <w:tcW w:w="5103" w:type="dxa"/>
            <w:shd w:val="clear" w:color="auto" w:fill="auto"/>
          </w:tcPr>
          <w:p w14:paraId="18E9E2D9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 xml:space="preserve">Beproeving van betonspecie – Deel 3: </w:t>
            </w:r>
            <w:proofErr w:type="spellStart"/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Vebe</w:t>
            </w:r>
            <w:proofErr w:type="spellEnd"/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-proef</w:t>
            </w:r>
          </w:p>
        </w:tc>
        <w:tc>
          <w:tcPr>
            <w:tcW w:w="2268" w:type="dxa"/>
          </w:tcPr>
          <w:p w14:paraId="737C4A17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Eigen beton productie</w:t>
            </w:r>
          </w:p>
        </w:tc>
      </w:tr>
      <w:tr w:rsidR="00422C0A" w:rsidRPr="00895971" w14:paraId="36E53086" w14:textId="77777777" w:rsidTr="009F3307">
        <w:tc>
          <w:tcPr>
            <w:tcW w:w="2660" w:type="dxa"/>
            <w:shd w:val="clear" w:color="auto" w:fill="auto"/>
          </w:tcPr>
          <w:p w14:paraId="0DC537B9" w14:textId="2212170F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NEN-EN 12350-4:20</w:t>
            </w:r>
            <w:r w:rsidR="00535943">
              <w:rPr>
                <w:rFonts w:ascii="Arial" w:hAnsi="Arial" w:cs="Arial"/>
                <w:sz w:val="18"/>
                <w:szCs w:val="18"/>
                <w:lang w:eastAsia="nl-NL"/>
              </w:rPr>
              <w:t>19</w:t>
            </w:r>
          </w:p>
        </w:tc>
        <w:tc>
          <w:tcPr>
            <w:tcW w:w="5103" w:type="dxa"/>
            <w:shd w:val="clear" w:color="auto" w:fill="auto"/>
          </w:tcPr>
          <w:p w14:paraId="0B10E547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Beproeving van betonspecie – Deel 4: Verdichtingsmaat</w:t>
            </w:r>
          </w:p>
        </w:tc>
        <w:tc>
          <w:tcPr>
            <w:tcW w:w="2268" w:type="dxa"/>
          </w:tcPr>
          <w:p w14:paraId="665ECBED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Eigen beton productie</w:t>
            </w:r>
          </w:p>
        </w:tc>
      </w:tr>
      <w:tr w:rsidR="00422C0A" w:rsidRPr="00895971" w14:paraId="31443BFC" w14:textId="77777777" w:rsidTr="009F3307">
        <w:tc>
          <w:tcPr>
            <w:tcW w:w="2660" w:type="dxa"/>
            <w:shd w:val="clear" w:color="auto" w:fill="auto"/>
          </w:tcPr>
          <w:p w14:paraId="77116817" w14:textId="2E562635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NEN-EN 12350-5:2</w:t>
            </w:r>
            <w:r w:rsidR="00535943">
              <w:rPr>
                <w:rFonts w:ascii="Arial" w:hAnsi="Arial" w:cs="Arial"/>
                <w:sz w:val="18"/>
                <w:szCs w:val="18"/>
                <w:lang w:eastAsia="nl-NL"/>
              </w:rPr>
              <w:t>019</w:t>
            </w:r>
          </w:p>
        </w:tc>
        <w:tc>
          <w:tcPr>
            <w:tcW w:w="5103" w:type="dxa"/>
            <w:shd w:val="clear" w:color="auto" w:fill="auto"/>
          </w:tcPr>
          <w:p w14:paraId="15E8FBE2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Beproeving van betonspecie – Deel 5: Schutmaat</w:t>
            </w:r>
          </w:p>
        </w:tc>
        <w:tc>
          <w:tcPr>
            <w:tcW w:w="2268" w:type="dxa"/>
          </w:tcPr>
          <w:p w14:paraId="6A244547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Eigen beton productie</w:t>
            </w:r>
          </w:p>
        </w:tc>
      </w:tr>
      <w:tr w:rsidR="00422C0A" w:rsidRPr="00895971" w14:paraId="485CA9C1" w14:textId="77777777" w:rsidTr="009F3307">
        <w:tc>
          <w:tcPr>
            <w:tcW w:w="2660" w:type="dxa"/>
            <w:shd w:val="clear" w:color="auto" w:fill="auto"/>
          </w:tcPr>
          <w:p w14:paraId="18C357B6" w14:textId="101FAC1D" w:rsidR="00422C0A" w:rsidRPr="00895971" w:rsidRDefault="00E30F8C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NEN-EN 12350-6:20</w:t>
            </w:r>
            <w:r w:rsidR="00535943">
              <w:rPr>
                <w:rFonts w:ascii="Arial" w:hAnsi="Arial" w:cs="Arial"/>
                <w:sz w:val="18"/>
                <w:szCs w:val="18"/>
                <w:lang w:eastAsia="nl-NL"/>
              </w:rPr>
              <w:t>19</w:t>
            </w:r>
          </w:p>
        </w:tc>
        <w:tc>
          <w:tcPr>
            <w:tcW w:w="5103" w:type="dxa"/>
            <w:shd w:val="clear" w:color="auto" w:fill="auto"/>
          </w:tcPr>
          <w:p w14:paraId="22E74804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 xml:space="preserve">Beproeving van betonspecie – Deel 6: </w:t>
            </w:r>
            <w:proofErr w:type="spellStart"/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Volumieke</w:t>
            </w:r>
            <w:proofErr w:type="spellEnd"/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 xml:space="preserve"> massa</w:t>
            </w:r>
          </w:p>
        </w:tc>
        <w:tc>
          <w:tcPr>
            <w:tcW w:w="2268" w:type="dxa"/>
          </w:tcPr>
          <w:p w14:paraId="766CF9B3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Eigen beton productie</w:t>
            </w:r>
          </w:p>
        </w:tc>
      </w:tr>
      <w:tr w:rsidR="00422C0A" w:rsidRPr="00895971" w14:paraId="02430E89" w14:textId="77777777" w:rsidTr="00FE500B">
        <w:tc>
          <w:tcPr>
            <w:tcW w:w="2660" w:type="dxa"/>
            <w:shd w:val="clear" w:color="auto" w:fill="FFFF00"/>
          </w:tcPr>
          <w:p w14:paraId="01DD03C2" w14:textId="220C31A0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NEN-EN 12350-7:</w:t>
            </w:r>
            <w:r w:rsidR="00FE500B">
              <w:rPr>
                <w:rFonts w:ascii="Arial" w:hAnsi="Arial" w:cs="Arial"/>
                <w:sz w:val="18"/>
                <w:szCs w:val="18"/>
                <w:lang w:eastAsia="nl-NL"/>
              </w:rPr>
              <w:t>2019+C1:2022</w:t>
            </w:r>
          </w:p>
        </w:tc>
        <w:tc>
          <w:tcPr>
            <w:tcW w:w="5103" w:type="dxa"/>
            <w:shd w:val="clear" w:color="auto" w:fill="FFFF00"/>
          </w:tcPr>
          <w:p w14:paraId="02287819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Beproeving van betonspecie – Deel 7: Luchtgehalte - Drukmethoden</w:t>
            </w:r>
          </w:p>
        </w:tc>
        <w:tc>
          <w:tcPr>
            <w:tcW w:w="2268" w:type="dxa"/>
            <w:shd w:val="clear" w:color="auto" w:fill="FFFF00"/>
          </w:tcPr>
          <w:p w14:paraId="58785B24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Eigen beton productie</w:t>
            </w:r>
          </w:p>
        </w:tc>
      </w:tr>
      <w:tr w:rsidR="00422C0A" w:rsidRPr="00895971" w14:paraId="42BA8904" w14:textId="77777777" w:rsidTr="00422C0A">
        <w:trPr>
          <w:cantSplit/>
        </w:trPr>
        <w:tc>
          <w:tcPr>
            <w:tcW w:w="2660" w:type="dxa"/>
            <w:shd w:val="clear" w:color="auto" w:fill="auto"/>
          </w:tcPr>
          <w:p w14:paraId="288B8391" w14:textId="585C1BB1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lastRenderedPageBreak/>
              <w:t>NEN-EN 12350-8:201</w:t>
            </w:r>
            <w:r w:rsidR="00535943">
              <w:rPr>
                <w:rFonts w:ascii="Arial" w:hAnsi="Arial" w:cs="Arial"/>
                <w:sz w:val="18"/>
                <w:szCs w:val="18"/>
                <w:lang w:eastAsia="nl-NL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14:paraId="23D1A273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 xml:space="preserve">Beproeving van betonspecie – Deel 8: </w:t>
            </w:r>
            <w:proofErr w:type="spellStart"/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Zelfverdichtend</w:t>
            </w:r>
            <w:proofErr w:type="spellEnd"/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 xml:space="preserve"> beton - Vloeimaat</w:t>
            </w:r>
          </w:p>
        </w:tc>
        <w:tc>
          <w:tcPr>
            <w:tcW w:w="2268" w:type="dxa"/>
          </w:tcPr>
          <w:p w14:paraId="658B5960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Eigen beton productie</w:t>
            </w:r>
          </w:p>
        </w:tc>
      </w:tr>
      <w:tr w:rsidR="00422C0A" w:rsidRPr="00895971" w14:paraId="75D31EFF" w14:textId="77777777" w:rsidTr="009F3307">
        <w:tc>
          <w:tcPr>
            <w:tcW w:w="2660" w:type="dxa"/>
            <w:shd w:val="clear" w:color="auto" w:fill="auto"/>
          </w:tcPr>
          <w:p w14:paraId="69D7B481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NEN-EN 12350-9:2010</w:t>
            </w:r>
          </w:p>
        </w:tc>
        <w:tc>
          <w:tcPr>
            <w:tcW w:w="5103" w:type="dxa"/>
            <w:shd w:val="clear" w:color="auto" w:fill="auto"/>
          </w:tcPr>
          <w:p w14:paraId="218E4276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 xml:space="preserve">Beproeving van betonspecie – Deel 9: </w:t>
            </w:r>
            <w:proofErr w:type="spellStart"/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Zelfverdichtend</w:t>
            </w:r>
            <w:proofErr w:type="spellEnd"/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 xml:space="preserve"> beton - Trechtertijd</w:t>
            </w:r>
          </w:p>
        </w:tc>
        <w:tc>
          <w:tcPr>
            <w:tcW w:w="2268" w:type="dxa"/>
          </w:tcPr>
          <w:p w14:paraId="2D6BFAA5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Eigen beton productie</w:t>
            </w:r>
          </w:p>
        </w:tc>
      </w:tr>
      <w:tr w:rsidR="00422C0A" w:rsidRPr="00895971" w14:paraId="4F5BECF1" w14:textId="77777777" w:rsidTr="009F3307">
        <w:tc>
          <w:tcPr>
            <w:tcW w:w="2660" w:type="dxa"/>
            <w:shd w:val="clear" w:color="auto" w:fill="auto"/>
          </w:tcPr>
          <w:p w14:paraId="20904200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NEN-EN 12350-10:2010</w:t>
            </w:r>
          </w:p>
        </w:tc>
        <w:tc>
          <w:tcPr>
            <w:tcW w:w="5103" w:type="dxa"/>
            <w:shd w:val="clear" w:color="auto" w:fill="auto"/>
          </w:tcPr>
          <w:p w14:paraId="50B7E5D6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 xml:space="preserve">Beproeving van betonspecie – Deel 10: </w:t>
            </w:r>
            <w:proofErr w:type="spellStart"/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Zelfverdichtend</w:t>
            </w:r>
            <w:proofErr w:type="spellEnd"/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 xml:space="preserve"> beton – Blokkersmaat - </w:t>
            </w: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br/>
              <w:t>L-box</w:t>
            </w:r>
          </w:p>
        </w:tc>
        <w:tc>
          <w:tcPr>
            <w:tcW w:w="2268" w:type="dxa"/>
          </w:tcPr>
          <w:p w14:paraId="282FCA66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Eigen beton productie</w:t>
            </w:r>
          </w:p>
        </w:tc>
      </w:tr>
      <w:tr w:rsidR="00422C0A" w:rsidRPr="00895971" w14:paraId="64D1BC7B" w14:textId="77777777" w:rsidTr="009F3307">
        <w:tc>
          <w:tcPr>
            <w:tcW w:w="2660" w:type="dxa"/>
            <w:shd w:val="clear" w:color="auto" w:fill="auto"/>
          </w:tcPr>
          <w:p w14:paraId="303CE354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NEN-EN 12350-11:2010</w:t>
            </w:r>
          </w:p>
        </w:tc>
        <w:tc>
          <w:tcPr>
            <w:tcW w:w="5103" w:type="dxa"/>
            <w:shd w:val="clear" w:color="auto" w:fill="auto"/>
          </w:tcPr>
          <w:p w14:paraId="1DD14DC2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 xml:space="preserve">Beproeving van betonspecie – Deel 11: </w:t>
            </w:r>
            <w:proofErr w:type="spellStart"/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Zelfverdichtend</w:t>
            </w:r>
            <w:proofErr w:type="spellEnd"/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 xml:space="preserve"> beton – Beproeving op ontmenging</w:t>
            </w:r>
          </w:p>
        </w:tc>
        <w:tc>
          <w:tcPr>
            <w:tcW w:w="2268" w:type="dxa"/>
          </w:tcPr>
          <w:p w14:paraId="43C4D52F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Eigen beton productie</w:t>
            </w:r>
          </w:p>
        </w:tc>
      </w:tr>
      <w:tr w:rsidR="00422C0A" w:rsidRPr="00895971" w14:paraId="326376B6" w14:textId="77777777" w:rsidTr="009F3307">
        <w:tc>
          <w:tcPr>
            <w:tcW w:w="2660" w:type="dxa"/>
            <w:shd w:val="clear" w:color="auto" w:fill="auto"/>
          </w:tcPr>
          <w:p w14:paraId="7873808E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NEN-EN 12350-12:2010</w:t>
            </w:r>
          </w:p>
        </w:tc>
        <w:tc>
          <w:tcPr>
            <w:tcW w:w="5103" w:type="dxa"/>
            <w:shd w:val="clear" w:color="auto" w:fill="auto"/>
          </w:tcPr>
          <w:p w14:paraId="22A5DE75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 xml:space="preserve">Beproeving van betonspecie – Deel 12: </w:t>
            </w:r>
            <w:proofErr w:type="spellStart"/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Zelfverdichtend</w:t>
            </w:r>
            <w:proofErr w:type="spellEnd"/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 xml:space="preserve"> beton – Blokkeringsmaat– J-ring</w:t>
            </w:r>
          </w:p>
        </w:tc>
        <w:tc>
          <w:tcPr>
            <w:tcW w:w="2268" w:type="dxa"/>
          </w:tcPr>
          <w:p w14:paraId="1105B089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Eigen beton productie</w:t>
            </w:r>
          </w:p>
        </w:tc>
      </w:tr>
      <w:tr w:rsidR="00422C0A" w:rsidRPr="00895971" w14:paraId="3F8D5966" w14:textId="77777777" w:rsidTr="00FE500B">
        <w:tc>
          <w:tcPr>
            <w:tcW w:w="2660" w:type="dxa"/>
            <w:shd w:val="clear" w:color="auto" w:fill="auto"/>
          </w:tcPr>
          <w:p w14:paraId="350F75AF" w14:textId="1098DD14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NEN-EN 12390-1:</w:t>
            </w:r>
            <w:r w:rsidR="00735689">
              <w:rPr>
                <w:rFonts w:ascii="Arial" w:hAnsi="Arial" w:cs="Arial"/>
                <w:sz w:val="18"/>
                <w:szCs w:val="18"/>
                <w:lang w:eastAsia="nl-NL"/>
              </w:rPr>
              <w:t>2021</w:t>
            </w:r>
          </w:p>
        </w:tc>
        <w:tc>
          <w:tcPr>
            <w:tcW w:w="5103" w:type="dxa"/>
            <w:shd w:val="clear" w:color="auto" w:fill="auto"/>
          </w:tcPr>
          <w:p w14:paraId="3517EE7F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Beproeving van verhard beton – Deel 1: Vorm en afmetingen en verdere eisen voor proefstukken en mallen</w:t>
            </w:r>
          </w:p>
        </w:tc>
        <w:tc>
          <w:tcPr>
            <w:tcW w:w="2268" w:type="dxa"/>
            <w:shd w:val="clear" w:color="auto" w:fill="auto"/>
          </w:tcPr>
          <w:p w14:paraId="6E110D64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Eigen beton productie</w:t>
            </w:r>
          </w:p>
        </w:tc>
      </w:tr>
      <w:tr w:rsidR="00422C0A" w:rsidRPr="00895971" w14:paraId="63D54318" w14:textId="77777777" w:rsidTr="00FE500B">
        <w:tc>
          <w:tcPr>
            <w:tcW w:w="2660" w:type="dxa"/>
            <w:shd w:val="clear" w:color="auto" w:fill="auto"/>
          </w:tcPr>
          <w:p w14:paraId="488DF627" w14:textId="4206C5E0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NEN-EN 12390-2:20</w:t>
            </w:r>
            <w:r w:rsidR="00A6092A">
              <w:rPr>
                <w:rFonts w:ascii="Arial" w:hAnsi="Arial" w:cs="Arial"/>
                <w:sz w:val="18"/>
                <w:szCs w:val="18"/>
                <w:lang w:eastAsia="nl-NL"/>
              </w:rPr>
              <w:t>19</w:t>
            </w:r>
          </w:p>
        </w:tc>
        <w:tc>
          <w:tcPr>
            <w:tcW w:w="5103" w:type="dxa"/>
            <w:shd w:val="clear" w:color="auto" w:fill="auto"/>
          </w:tcPr>
          <w:p w14:paraId="1AA87B9D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Beproeving van verhard beton – Deel 2: Vervaardiging en bewaring van proefstukken voor sterkteproeven</w:t>
            </w:r>
          </w:p>
        </w:tc>
        <w:tc>
          <w:tcPr>
            <w:tcW w:w="2268" w:type="dxa"/>
            <w:shd w:val="clear" w:color="auto" w:fill="auto"/>
          </w:tcPr>
          <w:p w14:paraId="446745FF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Eigen beton productie</w:t>
            </w:r>
          </w:p>
        </w:tc>
      </w:tr>
      <w:tr w:rsidR="00422C0A" w:rsidRPr="00895971" w14:paraId="019AC60C" w14:textId="77777777" w:rsidTr="00FE500B">
        <w:tc>
          <w:tcPr>
            <w:tcW w:w="2660" w:type="dxa"/>
            <w:shd w:val="clear" w:color="auto" w:fill="auto"/>
          </w:tcPr>
          <w:p w14:paraId="729D205E" w14:textId="2620AD08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NEN-EN 12390-3:20</w:t>
            </w:r>
            <w:r w:rsidR="00A6092A">
              <w:rPr>
                <w:rFonts w:ascii="Arial" w:hAnsi="Arial" w:cs="Arial"/>
                <w:sz w:val="18"/>
                <w:szCs w:val="18"/>
                <w:lang w:eastAsia="nl-NL"/>
              </w:rPr>
              <w:t>1</w:t>
            </w: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 xml:space="preserve">9 </w:t>
            </w:r>
          </w:p>
        </w:tc>
        <w:tc>
          <w:tcPr>
            <w:tcW w:w="5103" w:type="dxa"/>
            <w:shd w:val="clear" w:color="auto" w:fill="auto"/>
          </w:tcPr>
          <w:p w14:paraId="00CCAD3B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Beproeving van verhard beton – Deel 3: Druksterkte van proefstukken</w:t>
            </w:r>
          </w:p>
        </w:tc>
        <w:tc>
          <w:tcPr>
            <w:tcW w:w="2268" w:type="dxa"/>
            <w:shd w:val="clear" w:color="auto" w:fill="auto"/>
          </w:tcPr>
          <w:p w14:paraId="5E1EE349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Eigen beton productie</w:t>
            </w:r>
          </w:p>
        </w:tc>
      </w:tr>
      <w:tr w:rsidR="00422C0A" w:rsidRPr="00895971" w14:paraId="38FE87CC" w14:textId="77777777" w:rsidTr="00FE500B">
        <w:tc>
          <w:tcPr>
            <w:tcW w:w="2660" w:type="dxa"/>
            <w:shd w:val="clear" w:color="auto" w:fill="auto"/>
          </w:tcPr>
          <w:p w14:paraId="25C1EDF7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NEN-EN 12390-6:2009</w:t>
            </w:r>
          </w:p>
        </w:tc>
        <w:tc>
          <w:tcPr>
            <w:tcW w:w="5103" w:type="dxa"/>
            <w:shd w:val="clear" w:color="auto" w:fill="auto"/>
          </w:tcPr>
          <w:p w14:paraId="006D4C22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Beproeving van verhard beton – Deel 6: Splijttreksterkte van proefstukken</w:t>
            </w:r>
          </w:p>
        </w:tc>
        <w:tc>
          <w:tcPr>
            <w:tcW w:w="2268" w:type="dxa"/>
            <w:shd w:val="clear" w:color="auto" w:fill="auto"/>
          </w:tcPr>
          <w:p w14:paraId="75C4E756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Eigen beton productie</w:t>
            </w:r>
          </w:p>
        </w:tc>
      </w:tr>
      <w:tr w:rsidR="00422C0A" w:rsidRPr="00895971" w14:paraId="50B2B0E6" w14:textId="77777777" w:rsidTr="00FE500B">
        <w:tc>
          <w:tcPr>
            <w:tcW w:w="2660" w:type="dxa"/>
            <w:shd w:val="clear" w:color="auto" w:fill="auto"/>
          </w:tcPr>
          <w:p w14:paraId="7F379531" w14:textId="717A9875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NEN-EN 12390-7:20</w:t>
            </w:r>
            <w:r w:rsidR="00210C58">
              <w:rPr>
                <w:rFonts w:ascii="Arial" w:hAnsi="Arial" w:cs="Arial"/>
                <w:sz w:val="18"/>
                <w:szCs w:val="18"/>
                <w:lang w:eastAsia="nl-NL"/>
              </w:rPr>
              <w:t>19</w:t>
            </w:r>
            <w:r w:rsidR="006E301B">
              <w:rPr>
                <w:rFonts w:ascii="Arial" w:hAnsi="Arial" w:cs="Arial"/>
                <w:sz w:val="18"/>
                <w:szCs w:val="18"/>
                <w:lang w:eastAsia="nl-NL"/>
              </w:rPr>
              <w:t>/C</w:t>
            </w:r>
            <w:r w:rsidR="00D709DD">
              <w:rPr>
                <w:rFonts w:ascii="Arial" w:hAnsi="Arial" w:cs="Arial"/>
                <w:sz w:val="18"/>
                <w:szCs w:val="18"/>
                <w:lang w:eastAsia="nl-NL"/>
              </w:rPr>
              <w:t>1:2020</w:t>
            </w:r>
          </w:p>
        </w:tc>
        <w:tc>
          <w:tcPr>
            <w:tcW w:w="5103" w:type="dxa"/>
            <w:shd w:val="clear" w:color="auto" w:fill="auto"/>
          </w:tcPr>
          <w:p w14:paraId="71869BC1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 xml:space="preserve">Beproeving van verhard beton – Deel 7: </w:t>
            </w:r>
            <w:proofErr w:type="spellStart"/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Volumieke</w:t>
            </w:r>
            <w:proofErr w:type="spellEnd"/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 xml:space="preserve"> massa van verhard beton</w:t>
            </w:r>
          </w:p>
        </w:tc>
        <w:tc>
          <w:tcPr>
            <w:tcW w:w="2268" w:type="dxa"/>
            <w:shd w:val="clear" w:color="auto" w:fill="auto"/>
          </w:tcPr>
          <w:p w14:paraId="02D74B9D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Eigen beton productie</w:t>
            </w:r>
          </w:p>
        </w:tc>
      </w:tr>
      <w:tr w:rsidR="00422C0A" w:rsidRPr="00895971" w14:paraId="7F8E1246" w14:textId="77777777" w:rsidTr="00FE500B">
        <w:tc>
          <w:tcPr>
            <w:tcW w:w="2660" w:type="dxa"/>
            <w:shd w:val="clear" w:color="auto" w:fill="auto"/>
          </w:tcPr>
          <w:p w14:paraId="0D76C529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NEN-EN 12620:2002 + A1:2008</w:t>
            </w:r>
          </w:p>
        </w:tc>
        <w:tc>
          <w:tcPr>
            <w:tcW w:w="5103" w:type="dxa"/>
            <w:shd w:val="clear" w:color="auto" w:fill="auto"/>
          </w:tcPr>
          <w:p w14:paraId="0B21579C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Toeslagmaterialen voor beton</w:t>
            </w:r>
          </w:p>
        </w:tc>
        <w:tc>
          <w:tcPr>
            <w:tcW w:w="2268" w:type="dxa"/>
            <w:shd w:val="clear" w:color="auto" w:fill="auto"/>
          </w:tcPr>
          <w:p w14:paraId="3E443AEE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Eigen beton productie</w:t>
            </w:r>
          </w:p>
        </w:tc>
      </w:tr>
      <w:tr w:rsidR="00422C0A" w:rsidRPr="00895971" w14:paraId="2244BCAE" w14:textId="77777777" w:rsidTr="00FE500B">
        <w:tc>
          <w:tcPr>
            <w:tcW w:w="2660" w:type="dxa"/>
            <w:shd w:val="clear" w:color="auto" w:fill="auto"/>
          </w:tcPr>
          <w:p w14:paraId="4FD5DF8C" w14:textId="37476AD5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NEN-EN 12737</w:t>
            </w:r>
            <w:r w:rsidR="00947726">
              <w:rPr>
                <w:rFonts w:ascii="Arial" w:hAnsi="Arial" w:cs="Arial"/>
                <w:sz w:val="18"/>
                <w:szCs w:val="18"/>
                <w:lang w:eastAsia="nl-NL"/>
              </w:rPr>
              <w:t>:2005</w:t>
            </w: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 xml:space="preserve"> + A1:2008</w:t>
            </w:r>
          </w:p>
        </w:tc>
        <w:tc>
          <w:tcPr>
            <w:tcW w:w="5103" w:type="dxa"/>
            <w:shd w:val="clear" w:color="auto" w:fill="auto"/>
          </w:tcPr>
          <w:p w14:paraId="4514A61E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Vooraf vervaardigde betonproducten-Roostervloeren voor stalgebouwen</w:t>
            </w:r>
          </w:p>
        </w:tc>
        <w:tc>
          <w:tcPr>
            <w:tcW w:w="2268" w:type="dxa"/>
            <w:shd w:val="clear" w:color="auto" w:fill="auto"/>
          </w:tcPr>
          <w:p w14:paraId="5FF06DBA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Productie type elementen</w:t>
            </w:r>
          </w:p>
        </w:tc>
      </w:tr>
      <w:tr w:rsidR="00422C0A" w:rsidRPr="00895971" w14:paraId="5BDC7172" w14:textId="77777777" w:rsidTr="00FE500B">
        <w:tc>
          <w:tcPr>
            <w:tcW w:w="2660" w:type="dxa"/>
            <w:shd w:val="clear" w:color="auto" w:fill="auto"/>
          </w:tcPr>
          <w:p w14:paraId="6C84DCC6" w14:textId="2D85DB03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NEN-EN 12794</w:t>
            </w:r>
            <w:r w:rsidR="00947726">
              <w:rPr>
                <w:rFonts w:ascii="Arial" w:hAnsi="Arial" w:cs="Arial"/>
                <w:sz w:val="18"/>
                <w:szCs w:val="18"/>
                <w:lang w:eastAsia="nl-NL"/>
              </w:rPr>
              <w:t>:2005</w:t>
            </w: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 xml:space="preserve"> + A1:2007 + C1:2008</w:t>
            </w:r>
          </w:p>
        </w:tc>
        <w:tc>
          <w:tcPr>
            <w:tcW w:w="5103" w:type="dxa"/>
            <w:shd w:val="clear" w:color="auto" w:fill="auto"/>
          </w:tcPr>
          <w:p w14:paraId="761FFF3E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Vooraf vervaardigde betonproducten-Heipalen</w:t>
            </w:r>
          </w:p>
        </w:tc>
        <w:tc>
          <w:tcPr>
            <w:tcW w:w="2268" w:type="dxa"/>
            <w:shd w:val="clear" w:color="auto" w:fill="auto"/>
          </w:tcPr>
          <w:p w14:paraId="3BA039A1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Productie type elementen</w:t>
            </w:r>
          </w:p>
        </w:tc>
      </w:tr>
      <w:tr w:rsidR="00422C0A" w:rsidRPr="00895971" w14:paraId="13AE7B7D" w14:textId="77777777" w:rsidTr="00FE500B">
        <w:tc>
          <w:tcPr>
            <w:tcW w:w="2660" w:type="dxa"/>
            <w:shd w:val="clear" w:color="auto" w:fill="auto"/>
          </w:tcPr>
          <w:p w14:paraId="7ECCF831" w14:textId="77777777" w:rsidR="00422C0A" w:rsidRPr="00895971" w:rsidRDefault="00CA6F7A" w:rsidP="00CA6F7A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NEN-EN 13055</w:t>
            </w:r>
            <w:r w:rsidR="00422C0A" w:rsidRPr="00895971">
              <w:rPr>
                <w:rFonts w:ascii="Arial" w:hAnsi="Arial" w:cs="Arial"/>
                <w:sz w:val="18"/>
                <w:szCs w:val="18"/>
                <w:lang w:eastAsia="nl-NL"/>
              </w:rPr>
              <w:t>:20</w:t>
            </w:r>
            <w:r>
              <w:rPr>
                <w:rFonts w:ascii="Arial" w:hAnsi="Arial" w:cs="Arial"/>
                <w:sz w:val="18"/>
                <w:szCs w:val="18"/>
                <w:lang w:eastAsia="nl-NL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14:paraId="4038DDEC" w14:textId="77777777" w:rsidR="00422C0A" w:rsidRPr="00895971" w:rsidRDefault="00422C0A" w:rsidP="00CA6F7A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Lichte toeslagmaterialen</w:t>
            </w:r>
          </w:p>
        </w:tc>
        <w:tc>
          <w:tcPr>
            <w:tcW w:w="2268" w:type="dxa"/>
            <w:shd w:val="clear" w:color="auto" w:fill="auto"/>
          </w:tcPr>
          <w:p w14:paraId="36B16A52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Eigen beton productie</w:t>
            </w:r>
          </w:p>
        </w:tc>
      </w:tr>
      <w:tr w:rsidR="00422C0A" w:rsidRPr="00895971" w14:paraId="31ADF167" w14:textId="77777777" w:rsidTr="00FE500B">
        <w:tc>
          <w:tcPr>
            <w:tcW w:w="2660" w:type="dxa"/>
            <w:shd w:val="clear" w:color="auto" w:fill="auto"/>
          </w:tcPr>
          <w:p w14:paraId="65BB6623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NEN-EN 13224:2011</w:t>
            </w:r>
          </w:p>
        </w:tc>
        <w:tc>
          <w:tcPr>
            <w:tcW w:w="5103" w:type="dxa"/>
            <w:shd w:val="clear" w:color="auto" w:fill="auto"/>
          </w:tcPr>
          <w:p w14:paraId="29600072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Vooraf vervaardigde betonproducten-Ribbenvloer</w:t>
            </w:r>
          </w:p>
        </w:tc>
        <w:tc>
          <w:tcPr>
            <w:tcW w:w="2268" w:type="dxa"/>
            <w:shd w:val="clear" w:color="auto" w:fill="auto"/>
          </w:tcPr>
          <w:p w14:paraId="48EF0A08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Productie type elementen</w:t>
            </w:r>
          </w:p>
        </w:tc>
      </w:tr>
      <w:tr w:rsidR="00422C0A" w:rsidRPr="00895971" w14:paraId="45112FC8" w14:textId="77777777" w:rsidTr="00FE500B">
        <w:tc>
          <w:tcPr>
            <w:tcW w:w="2660" w:type="dxa"/>
            <w:shd w:val="clear" w:color="auto" w:fill="auto"/>
          </w:tcPr>
          <w:p w14:paraId="34AAAC5D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NEN-EN 13225:2013</w:t>
            </w:r>
          </w:p>
        </w:tc>
        <w:tc>
          <w:tcPr>
            <w:tcW w:w="5103" w:type="dxa"/>
            <w:shd w:val="clear" w:color="auto" w:fill="auto"/>
          </w:tcPr>
          <w:p w14:paraId="3B31F6FE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Vooraf vervaardigde betonproducten-Balken en kolommen</w:t>
            </w:r>
          </w:p>
        </w:tc>
        <w:tc>
          <w:tcPr>
            <w:tcW w:w="2268" w:type="dxa"/>
            <w:shd w:val="clear" w:color="auto" w:fill="auto"/>
          </w:tcPr>
          <w:p w14:paraId="29F8E014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Productie type elementen</w:t>
            </w:r>
          </w:p>
        </w:tc>
      </w:tr>
      <w:tr w:rsidR="00422C0A" w:rsidRPr="00895971" w14:paraId="3EC4DA06" w14:textId="77777777" w:rsidTr="00FE500B">
        <w:tc>
          <w:tcPr>
            <w:tcW w:w="2660" w:type="dxa"/>
            <w:shd w:val="clear" w:color="auto" w:fill="auto"/>
          </w:tcPr>
          <w:p w14:paraId="3AF6D5FF" w14:textId="30A38C2C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NEN-EN 13369:2</w:t>
            </w:r>
            <w:r>
              <w:rPr>
                <w:rFonts w:ascii="Arial" w:hAnsi="Arial" w:cs="Arial"/>
                <w:sz w:val="18"/>
                <w:szCs w:val="18"/>
                <w:lang w:eastAsia="nl-NL"/>
              </w:rPr>
              <w:t>01</w:t>
            </w:r>
            <w:r w:rsidR="005E43D0">
              <w:rPr>
                <w:rFonts w:ascii="Arial" w:hAnsi="Arial" w:cs="Arial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14:paraId="126CB987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Algemene bepalingen voor vooraf vervaardigde betonproducten</w:t>
            </w:r>
          </w:p>
        </w:tc>
        <w:tc>
          <w:tcPr>
            <w:tcW w:w="2268" w:type="dxa"/>
            <w:shd w:val="clear" w:color="auto" w:fill="auto"/>
          </w:tcPr>
          <w:p w14:paraId="4A803392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nl-NL"/>
              </w:rPr>
              <w:t>Prodcutie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nl-NL"/>
              </w:rPr>
              <w:t xml:space="preserve"> CE elementen</w:t>
            </w:r>
          </w:p>
        </w:tc>
      </w:tr>
      <w:tr w:rsidR="00422C0A" w:rsidRPr="00895971" w14:paraId="3D546C2D" w14:textId="77777777" w:rsidTr="009F3307">
        <w:tc>
          <w:tcPr>
            <w:tcW w:w="2660" w:type="dxa"/>
            <w:shd w:val="clear" w:color="auto" w:fill="auto"/>
          </w:tcPr>
          <w:p w14:paraId="7292D400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NEN-EN 13670:2009</w:t>
            </w:r>
          </w:p>
        </w:tc>
        <w:tc>
          <w:tcPr>
            <w:tcW w:w="5103" w:type="dxa"/>
            <w:shd w:val="clear" w:color="auto" w:fill="auto"/>
          </w:tcPr>
          <w:p w14:paraId="12E27D95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Het vervaardigen van betonconstructies</w:t>
            </w:r>
          </w:p>
        </w:tc>
        <w:tc>
          <w:tcPr>
            <w:tcW w:w="2268" w:type="dxa"/>
          </w:tcPr>
          <w:p w14:paraId="6105F5A5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Altijd</w:t>
            </w:r>
          </w:p>
        </w:tc>
      </w:tr>
      <w:tr w:rsidR="00422C0A" w:rsidRPr="00895971" w14:paraId="19A0244A" w14:textId="77777777" w:rsidTr="009F3307">
        <w:tc>
          <w:tcPr>
            <w:tcW w:w="2660" w:type="dxa"/>
            <w:shd w:val="clear" w:color="auto" w:fill="auto"/>
          </w:tcPr>
          <w:p w14:paraId="704F870F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NEN-EN 13693 + A1:2009</w:t>
            </w:r>
          </w:p>
        </w:tc>
        <w:tc>
          <w:tcPr>
            <w:tcW w:w="5103" w:type="dxa"/>
            <w:shd w:val="clear" w:color="auto" w:fill="auto"/>
          </w:tcPr>
          <w:p w14:paraId="58A32581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Vooraf vervaardigde betonproducten-</w:t>
            </w:r>
            <w:proofErr w:type="spellStart"/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Dakelementen</w:t>
            </w:r>
            <w:proofErr w:type="spellEnd"/>
          </w:p>
        </w:tc>
        <w:tc>
          <w:tcPr>
            <w:tcW w:w="2268" w:type="dxa"/>
          </w:tcPr>
          <w:p w14:paraId="0C0DA775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Productie type elementen</w:t>
            </w:r>
          </w:p>
        </w:tc>
      </w:tr>
      <w:tr w:rsidR="00422C0A" w:rsidRPr="00895971" w14:paraId="42E08A74" w14:textId="77777777" w:rsidTr="009F3307">
        <w:tc>
          <w:tcPr>
            <w:tcW w:w="2660" w:type="dxa"/>
            <w:shd w:val="clear" w:color="auto" w:fill="auto"/>
          </w:tcPr>
          <w:p w14:paraId="4643F745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NEN-EN 13747:2005 + A2:2010</w:t>
            </w:r>
          </w:p>
        </w:tc>
        <w:tc>
          <w:tcPr>
            <w:tcW w:w="5103" w:type="dxa"/>
            <w:shd w:val="clear" w:color="auto" w:fill="auto"/>
          </w:tcPr>
          <w:p w14:paraId="3EF0BB5E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Vooraf vervaardigde betonproducten-Breedplaatvloeren</w:t>
            </w:r>
          </w:p>
        </w:tc>
        <w:tc>
          <w:tcPr>
            <w:tcW w:w="2268" w:type="dxa"/>
          </w:tcPr>
          <w:p w14:paraId="18BDA83B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Productie type elementen</w:t>
            </w:r>
          </w:p>
        </w:tc>
      </w:tr>
      <w:tr w:rsidR="00422C0A" w:rsidRPr="00895971" w14:paraId="396F7513" w14:textId="77777777" w:rsidTr="009F3307">
        <w:tc>
          <w:tcPr>
            <w:tcW w:w="2660" w:type="dxa"/>
            <w:shd w:val="clear" w:color="auto" w:fill="auto"/>
          </w:tcPr>
          <w:p w14:paraId="1C99ED52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NEN-EN 14843:2007</w:t>
            </w:r>
          </w:p>
        </w:tc>
        <w:tc>
          <w:tcPr>
            <w:tcW w:w="5103" w:type="dxa"/>
            <w:shd w:val="clear" w:color="auto" w:fill="auto"/>
          </w:tcPr>
          <w:p w14:paraId="2B418EE2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Vooraf vervaardigde betonproducten-Trappen</w:t>
            </w:r>
          </w:p>
        </w:tc>
        <w:tc>
          <w:tcPr>
            <w:tcW w:w="2268" w:type="dxa"/>
          </w:tcPr>
          <w:p w14:paraId="3D92FD0C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Productie type elementen</w:t>
            </w:r>
          </w:p>
        </w:tc>
      </w:tr>
      <w:tr w:rsidR="00422C0A" w:rsidRPr="00895971" w14:paraId="2F21F62F" w14:textId="77777777" w:rsidTr="009F3307">
        <w:tc>
          <w:tcPr>
            <w:tcW w:w="2660" w:type="dxa"/>
            <w:shd w:val="clear" w:color="auto" w:fill="auto"/>
          </w:tcPr>
          <w:p w14:paraId="350F648B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NEN-EN 14844:2006 + A2:2011</w:t>
            </w:r>
          </w:p>
        </w:tc>
        <w:tc>
          <w:tcPr>
            <w:tcW w:w="5103" w:type="dxa"/>
            <w:shd w:val="clear" w:color="auto" w:fill="auto"/>
          </w:tcPr>
          <w:p w14:paraId="768C2C5D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Vooraf vervaardigde betonproducten-Duikers</w:t>
            </w:r>
          </w:p>
        </w:tc>
        <w:tc>
          <w:tcPr>
            <w:tcW w:w="2268" w:type="dxa"/>
          </w:tcPr>
          <w:p w14:paraId="0B067663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Productie type elementen</w:t>
            </w:r>
          </w:p>
        </w:tc>
      </w:tr>
      <w:tr w:rsidR="00422C0A" w:rsidRPr="00895971" w14:paraId="628022CB" w14:textId="77777777" w:rsidTr="009F3307">
        <w:tc>
          <w:tcPr>
            <w:tcW w:w="2660" w:type="dxa"/>
            <w:shd w:val="clear" w:color="auto" w:fill="auto"/>
          </w:tcPr>
          <w:p w14:paraId="04DA63C1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NEN-EN 14992:2007</w:t>
            </w:r>
            <w:r>
              <w:rPr>
                <w:rFonts w:ascii="Arial" w:hAnsi="Arial" w:cs="Arial"/>
                <w:sz w:val="18"/>
                <w:szCs w:val="18"/>
                <w:lang w:eastAsia="nl-NL"/>
              </w:rPr>
              <w:t xml:space="preserve"> + A1:2012</w:t>
            </w:r>
          </w:p>
        </w:tc>
        <w:tc>
          <w:tcPr>
            <w:tcW w:w="5103" w:type="dxa"/>
            <w:shd w:val="clear" w:color="auto" w:fill="auto"/>
          </w:tcPr>
          <w:p w14:paraId="67ABB21D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Vooraf vervaardigde betonproducten-Wandelementen</w:t>
            </w:r>
          </w:p>
        </w:tc>
        <w:tc>
          <w:tcPr>
            <w:tcW w:w="2268" w:type="dxa"/>
          </w:tcPr>
          <w:p w14:paraId="0C1944A6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Productie type elementen</w:t>
            </w:r>
          </w:p>
        </w:tc>
      </w:tr>
      <w:tr w:rsidR="00422C0A" w:rsidRPr="00895971" w14:paraId="72E2D2FA" w14:textId="77777777" w:rsidTr="009F3307">
        <w:tc>
          <w:tcPr>
            <w:tcW w:w="2660" w:type="dxa"/>
            <w:shd w:val="clear" w:color="auto" w:fill="auto"/>
          </w:tcPr>
          <w:p w14:paraId="491103AA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591E37">
              <w:rPr>
                <w:rFonts w:ascii="Arial" w:hAnsi="Arial" w:cs="Arial"/>
                <w:sz w:val="18"/>
                <w:szCs w:val="18"/>
                <w:lang w:eastAsia="nl-NL"/>
              </w:rPr>
              <w:t>NEN-EN 15037-1:2008</w:t>
            </w:r>
          </w:p>
        </w:tc>
        <w:tc>
          <w:tcPr>
            <w:tcW w:w="5103" w:type="dxa"/>
            <w:shd w:val="clear" w:color="auto" w:fill="auto"/>
          </w:tcPr>
          <w:p w14:paraId="18E144A9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591E37">
              <w:rPr>
                <w:rFonts w:ascii="Arial" w:hAnsi="Arial" w:cs="Arial"/>
                <w:sz w:val="18"/>
                <w:szCs w:val="18"/>
                <w:lang w:eastAsia="nl-NL"/>
              </w:rPr>
              <w:t>Vooraf vervaardigde betonproducten - Combinatievloeren - Deel 1: Balken</w:t>
            </w:r>
          </w:p>
        </w:tc>
        <w:tc>
          <w:tcPr>
            <w:tcW w:w="2268" w:type="dxa"/>
          </w:tcPr>
          <w:p w14:paraId="4808290D" w14:textId="77777777" w:rsidR="00422C0A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Productie type elementen</w:t>
            </w:r>
          </w:p>
        </w:tc>
      </w:tr>
      <w:tr w:rsidR="00422C0A" w:rsidRPr="00895971" w14:paraId="1B100A15" w14:textId="77777777" w:rsidTr="009F3307">
        <w:tc>
          <w:tcPr>
            <w:tcW w:w="2660" w:type="dxa"/>
            <w:shd w:val="clear" w:color="auto" w:fill="auto"/>
          </w:tcPr>
          <w:p w14:paraId="31D3EF7A" w14:textId="77777777" w:rsidR="00422C0A" w:rsidRPr="00591E37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591E37">
              <w:rPr>
                <w:rFonts w:ascii="Arial" w:hAnsi="Arial" w:cs="Arial"/>
                <w:sz w:val="18"/>
                <w:szCs w:val="18"/>
                <w:lang w:eastAsia="nl-NL"/>
              </w:rPr>
              <w:t>NEN-EN 15037-2:2009</w:t>
            </w:r>
            <w:r>
              <w:rPr>
                <w:rFonts w:ascii="Arial" w:hAnsi="Arial" w:cs="Arial"/>
                <w:sz w:val="18"/>
                <w:szCs w:val="18"/>
                <w:lang w:eastAsia="nl-NL"/>
              </w:rPr>
              <w:t xml:space="preserve"> </w:t>
            </w:r>
            <w:r w:rsidRPr="00591E37">
              <w:rPr>
                <w:rFonts w:ascii="Arial" w:hAnsi="Arial" w:cs="Arial"/>
                <w:sz w:val="18"/>
                <w:szCs w:val="18"/>
                <w:lang w:eastAsia="nl-NL"/>
              </w:rPr>
              <w:t>+</w:t>
            </w:r>
            <w:r>
              <w:rPr>
                <w:rFonts w:ascii="Arial" w:hAnsi="Arial" w:cs="Arial"/>
                <w:sz w:val="18"/>
                <w:szCs w:val="18"/>
                <w:lang w:eastAsia="nl-NL"/>
              </w:rPr>
              <w:t xml:space="preserve"> </w:t>
            </w:r>
            <w:r w:rsidRPr="00591E37">
              <w:rPr>
                <w:rFonts w:ascii="Arial" w:hAnsi="Arial" w:cs="Arial"/>
                <w:sz w:val="18"/>
                <w:szCs w:val="18"/>
                <w:lang w:eastAsia="nl-NL"/>
              </w:rPr>
              <w:t>A1:2011</w:t>
            </w:r>
          </w:p>
        </w:tc>
        <w:tc>
          <w:tcPr>
            <w:tcW w:w="5103" w:type="dxa"/>
            <w:shd w:val="clear" w:color="auto" w:fill="auto"/>
          </w:tcPr>
          <w:p w14:paraId="5F45809D" w14:textId="77777777" w:rsidR="00422C0A" w:rsidRPr="00591E37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591E37">
              <w:rPr>
                <w:rFonts w:ascii="Arial" w:hAnsi="Arial" w:cs="Arial"/>
                <w:sz w:val="18"/>
                <w:szCs w:val="18"/>
                <w:lang w:eastAsia="nl-NL"/>
              </w:rPr>
              <w:t>Vooraf vervaardigde betonproducten - Combinatievloeren - Deel 2: Betonnen vulelementen</w:t>
            </w:r>
          </w:p>
        </w:tc>
        <w:tc>
          <w:tcPr>
            <w:tcW w:w="2268" w:type="dxa"/>
          </w:tcPr>
          <w:p w14:paraId="41F21211" w14:textId="77777777" w:rsidR="00422C0A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Productie type elementen</w:t>
            </w:r>
          </w:p>
        </w:tc>
      </w:tr>
      <w:tr w:rsidR="00422C0A" w:rsidRPr="00895971" w14:paraId="0C670EBF" w14:textId="77777777" w:rsidTr="009F3307">
        <w:tc>
          <w:tcPr>
            <w:tcW w:w="2660" w:type="dxa"/>
            <w:shd w:val="clear" w:color="auto" w:fill="auto"/>
          </w:tcPr>
          <w:p w14:paraId="21E56C91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NEN-EN 15258:2008</w:t>
            </w:r>
          </w:p>
        </w:tc>
        <w:tc>
          <w:tcPr>
            <w:tcW w:w="5103" w:type="dxa"/>
            <w:shd w:val="clear" w:color="auto" w:fill="auto"/>
          </w:tcPr>
          <w:p w14:paraId="047B03BD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895971">
              <w:rPr>
                <w:rFonts w:ascii="Arial" w:hAnsi="Arial" w:cs="Arial"/>
                <w:sz w:val="18"/>
                <w:szCs w:val="18"/>
                <w:lang w:eastAsia="nl-NL"/>
              </w:rPr>
              <w:t>Vooraf vervaardigde betonproducten-Keerwanden</w:t>
            </w:r>
          </w:p>
        </w:tc>
        <w:tc>
          <w:tcPr>
            <w:tcW w:w="2268" w:type="dxa"/>
          </w:tcPr>
          <w:p w14:paraId="5AA92353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Productie type elementen</w:t>
            </w:r>
          </w:p>
        </w:tc>
      </w:tr>
      <w:tr w:rsidR="00422C0A" w:rsidRPr="00895971" w14:paraId="34471D01" w14:textId="77777777" w:rsidTr="009F3307">
        <w:tc>
          <w:tcPr>
            <w:tcW w:w="2660" w:type="dxa"/>
            <w:shd w:val="clear" w:color="auto" w:fill="auto"/>
          </w:tcPr>
          <w:p w14:paraId="754C038B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CUR-Aanbevelingen</w:t>
            </w:r>
          </w:p>
        </w:tc>
        <w:tc>
          <w:tcPr>
            <w:tcW w:w="5103" w:type="dxa"/>
            <w:shd w:val="clear" w:color="auto" w:fill="auto"/>
          </w:tcPr>
          <w:p w14:paraId="02EB378F" w14:textId="77777777" w:rsidR="00422C0A" w:rsidRPr="00895971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2268" w:type="dxa"/>
          </w:tcPr>
          <w:p w14:paraId="56FDB782" w14:textId="77777777" w:rsidR="00422C0A" w:rsidRDefault="00422C0A" w:rsidP="009F3307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>Indien van toepassing</w:t>
            </w:r>
          </w:p>
        </w:tc>
      </w:tr>
    </w:tbl>
    <w:p w14:paraId="6A05A809" w14:textId="77777777" w:rsidR="007B7650" w:rsidRPr="002047BE" w:rsidRDefault="007B7650" w:rsidP="00385ABE">
      <w:pPr>
        <w:pStyle w:val="Header"/>
        <w:tabs>
          <w:tab w:val="clear" w:pos="4536"/>
          <w:tab w:val="clear" w:pos="9072"/>
          <w:tab w:val="left" w:pos="1500"/>
        </w:tabs>
        <w:rPr>
          <w:rFonts w:ascii="Arial" w:hAnsi="Arial" w:cs="Arial"/>
          <w:sz w:val="18"/>
          <w:szCs w:val="18"/>
        </w:rPr>
      </w:pPr>
    </w:p>
    <w:sectPr w:rsidR="007B7650" w:rsidRPr="002047BE" w:rsidSect="00422C0A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6" w:h="16838" w:code="9"/>
      <w:pgMar w:top="2803" w:right="680" w:bottom="1276" w:left="1418" w:header="567" w:footer="398" w:gutter="57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73A5A" w14:textId="77777777" w:rsidR="00926268" w:rsidRDefault="00926268">
      <w:r>
        <w:separator/>
      </w:r>
    </w:p>
  </w:endnote>
  <w:endnote w:type="continuationSeparator" w:id="0">
    <w:p w14:paraId="5FC8D3DF" w14:textId="77777777" w:rsidR="00926268" w:rsidRDefault="00926268">
      <w:r>
        <w:continuationSeparator/>
      </w:r>
    </w:p>
  </w:endnote>
  <w:endnote w:id="1">
    <w:p w14:paraId="170EF8F2" w14:textId="77777777" w:rsidR="00D6055C" w:rsidRDefault="00DF1490">
      <w:pPr>
        <w:pStyle w:val="EndnoteText"/>
      </w:pPr>
      <w:r>
        <w:rPr>
          <w:rStyle w:val="EndnoteReference"/>
        </w:rPr>
        <w:endnoteRef/>
      </w:r>
      <w:r w:rsidR="00D6055C">
        <w:t xml:space="preserve"> </w:t>
      </w:r>
      <w:r w:rsidR="007730D6">
        <w:t xml:space="preserve">De </w:t>
      </w:r>
      <w:r w:rsidR="007730D6" w:rsidRPr="007730D6">
        <w:rPr>
          <w:i/>
          <w:sz w:val="16"/>
          <w:szCs w:val="16"/>
        </w:rPr>
        <w:t>NEN-EN 1992-1-1+C2:2011</w:t>
      </w:r>
      <w:r w:rsidR="007730D6">
        <w:rPr>
          <w:i/>
          <w:sz w:val="16"/>
          <w:szCs w:val="16"/>
        </w:rPr>
        <w:t xml:space="preserve"> + </w:t>
      </w:r>
      <w:r w:rsidR="007730D6" w:rsidRPr="007730D6">
        <w:rPr>
          <w:i/>
          <w:sz w:val="16"/>
          <w:szCs w:val="16"/>
        </w:rPr>
        <w:t xml:space="preserve">NB:2016 nl </w:t>
      </w:r>
      <w:r w:rsidR="00D6055C" w:rsidRPr="00DF1490">
        <w:rPr>
          <w:i/>
          <w:sz w:val="16"/>
          <w:szCs w:val="16"/>
        </w:rPr>
        <w:t>hoeven</w:t>
      </w:r>
      <w:r>
        <w:rPr>
          <w:sz w:val="16"/>
          <w:szCs w:val="16"/>
        </w:rPr>
        <w:t xml:space="preserve"> niet aanwezig te zijn indien contractueel met een ingenieursbureau is vastgelegd dat</w:t>
      </w:r>
      <w:r w:rsidR="007730D6">
        <w:rPr>
          <w:sz w:val="16"/>
          <w:szCs w:val="16"/>
        </w:rPr>
        <w:t xml:space="preserve"> dit bureau</w:t>
      </w:r>
      <w:r>
        <w:rPr>
          <w:sz w:val="16"/>
          <w:szCs w:val="16"/>
        </w:rPr>
        <w:t xml:space="preserve"> de toetsing op detailleringseisen</w:t>
      </w:r>
      <w:r w:rsidR="00D6055C" w:rsidRPr="00DF1490">
        <w:rPr>
          <w:sz w:val="16"/>
          <w:szCs w:val="16"/>
        </w:rPr>
        <w:t xml:space="preserve"> </w:t>
      </w:r>
      <w:r w:rsidR="007730D6">
        <w:rPr>
          <w:sz w:val="16"/>
          <w:szCs w:val="16"/>
        </w:rPr>
        <w:t>en de controle op tekeningen en berekeningen uitvoert.</w:t>
      </w:r>
    </w:p>
  </w:endnote>
  <w:endnote w:id="2">
    <w:p w14:paraId="128F5E83" w14:textId="77777777" w:rsidR="006F1421" w:rsidRDefault="006F1421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6F1421">
        <w:rPr>
          <w:sz w:val="16"/>
          <w:szCs w:val="16"/>
        </w:rPr>
        <w:t>Alleen die beproevingsnormen dienen in bezit te zijn welke van toepassing zijn op de toegepaste betonsamenstellingen.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64"/>
      <w:gridCol w:w="1360"/>
    </w:tblGrid>
    <w:tr w:rsidR="000C3402" w14:paraId="1D42EFB5" w14:textId="77777777" w:rsidTr="00496E20">
      <w:trPr>
        <w:cantSplit/>
        <w:trHeight w:hRule="exact" w:val="240"/>
      </w:trPr>
      <w:tc>
        <w:tcPr>
          <w:tcW w:w="8364" w:type="dxa"/>
          <w:vAlign w:val="center"/>
        </w:tcPr>
        <w:p w14:paraId="40754D34" w14:textId="77777777" w:rsidR="000C3402" w:rsidRPr="001C6F7D" w:rsidRDefault="00FB5770" w:rsidP="00FB5770">
          <w:pPr>
            <w:pStyle w:val="VasteGegevens"/>
            <w:tabs>
              <w:tab w:val="right" w:pos="8364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Interpretatiedocument – Criteria 73</w:t>
          </w:r>
          <w:r>
            <w:rPr>
              <w:sz w:val="18"/>
              <w:szCs w:val="18"/>
            </w:rPr>
            <w:tab/>
          </w:r>
          <w:r w:rsidR="000C3402" w:rsidRPr="001C6F7D">
            <w:rPr>
              <w:sz w:val="18"/>
              <w:szCs w:val="18"/>
            </w:rPr>
            <w:t>Blad:</w:t>
          </w:r>
        </w:p>
      </w:tc>
      <w:tc>
        <w:tcPr>
          <w:tcW w:w="1360" w:type="dxa"/>
          <w:vAlign w:val="center"/>
        </w:tcPr>
        <w:p w14:paraId="1C905957" w14:textId="77777777" w:rsidR="000C3402" w:rsidRPr="001C6F7D" w:rsidRDefault="000C3402" w:rsidP="000C3402">
          <w:pPr>
            <w:jc w:val="right"/>
            <w:rPr>
              <w:rFonts w:ascii="Univers" w:hAnsi="Univers"/>
              <w:b/>
              <w:sz w:val="18"/>
              <w:szCs w:val="18"/>
            </w:rPr>
          </w:pPr>
          <w:r w:rsidRPr="001C6F7D">
            <w:rPr>
              <w:rFonts w:ascii="Univers" w:hAnsi="Univers"/>
              <w:snapToGrid w:val="0"/>
              <w:sz w:val="18"/>
              <w:szCs w:val="18"/>
              <w:lang w:eastAsia="nl-NL"/>
            </w:rPr>
            <w:fldChar w:fldCharType="begin"/>
          </w:r>
          <w:r w:rsidRPr="001C6F7D">
            <w:rPr>
              <w:rFonts w:ascii="Univers" w:hAnsi="Univers"/>
              <w:snapToGrid w:val="0"/>
              <w:sz w:val="18"/>
              <w:szCs w:val="18"/>
              <w:lang w:eastAsia="nl-NL"/>
            </w:rPr>
            <w:instrText xml:space="preserve"> PAGE </w:instrText>
          </w:r>
          <w:r w:rsidRPr="001C6F7D">
            <w:rPr>
              <w:rFonts w:ascii="Univers" w:hAnsi="Univers"/>
              <w:snapToGrid w:val="0"/>
              <w:sz w:val="18"/>
              <w:szCs w:val="18"/>
              <w:lang w:eastAsia="nl-NL"/>
            </w:rPr>
            <w:fldChar w:fldCharType="separate"/>
          </w:r>
          <w:r w:rsidR="0077006F">
            <w:rPr>
              <w:rFonts w:ascii="Univers" w:hAnsi="Univers"/>
              <w:noProof/>
              <w:snapToGrid w:val="0"/>
              <w:sz w:val="18"/>
              <w:szCs w:val="18"/>
              <w:lang w:eastAsia="nl-NL"/>
            </w:rPr>
            <w:t>1</w:t>
          </w:r>
          <w:r w:rsidRPr="001C6F7D">
            <w:rPr>
              <w:rFonts w:ascii="Univers" w:hAnsi="Univers"/>
              <w:snapToGrid w:val="0"/>
              <w:sz w:val="18"/>
              <w:szCs w:val="18"/>
              <w:lang w:eastAsia="nl-NL"/>
            </w:rPr>
            <w:fldChar w:fldCharType="end"/>
          </w:r>
          <w:r w:rsidRPr="001C6F7D">
            <w:rPr>
              <w:rFonts w:ascii="Univers" w:hAnsi="Univers"/>
              <w:b/>
              <w:snapToGrid w:val="0"/>
              <w:sz w:val="18"/>
              <w:szCs w:val="18"/>
              <w:lang w:eastAsia="nl-NL"/>
            </w:rPr>
            <w:t xml:space="preserve"> </w:t>
          </w:r>
          <w:r w:rsidRPr="001C6F7D">
            <w:rPr>
              <w:rFonts w:ascii="Univers" w:hAnsi="Univers"/>
              <w:snapToGrid w:val="0"/>
              <w:sz w:val="18"/>
              <w:szCs w:val="18"/>
              <w:lang w:eastAsia="nl-NL"/>
            </w:rPr>
            <w:t xml:space="preserve">van </w:t>
          </w:r>
          <w:r w:rsidRPr="001C6F7D">
            <w:rPr>
              <w:rFonts w:ascii="Univers" w:hAnsi="Univers"/>
              <w:snapToGrid w:val="0"/>
              <w:sz w:val="18"/>
              <w:szCs w:val="18"/>
              <w:lang w:eastAsia="nl-NL"/>
            </w:rPr>
            <w:fldChar w:fldCharType="begin"/>
          </w:r>
          <w:r w:rsidRPr="001C6F7D">
            <w:rPr>
              <w:rFonts w:ascii="Univers" w:hAnsi="Univers"/>
              <w:snapToGrid w:val="0"/>
              <w:sz w:val="18"/>
              <w:szCs w:val="18"/>
              <w:lang w:eastAsia="nl-NL"/>
            </w:rPr>
            <w:instrText xml:space="preserve"> NUMPAGES </w:instrText>
          </w:r>
          <w:r w:rsidRPr="001C6F7D">
            <w:rPr>
              <w:rFonts w:ascii="Univers" w:hAnsi="Univers"/>
              <w:snapToGrid w:val="0"/>
              <w:sz w:val="18"/>
              <w:szCs w:val="18"/>
              <w:lang w:eastAsia="nl-NL"/>
            </w:rPr>
            <w:fldChar w:fldCharType="separate"/>
          </w:r>
          <w:r w:rsidR="0077006F">
            <w:rPr>
              <w:rFonts w:ascii="Univers" w:hAnsi="Univers"/>
              <w:noProof/>
              <w:snapToGrid w:val="0"/>
              <w:sz w:val="18"/>
              <w:szCs w:val="18"/>
              <w:lang w:eastAsia="nl-NL"/>
            </w:rPr>
            <w:t>2</w:t>
          </w:r>
          <w:r w:rsidRPr="001C6F7D">
            <w:rPr>
              <w:rFonts w:ascii="Univers" w:hAnsi="Univers"/>
              <w:snapToGrid w:val="0"/>
              <w:sz w:val="18"/>
              <w:szCs w:val="18"/>
              <w:lang w:eastAsia="nl-NL"/>
            </w:rPr>
            <w:fldChar w:fldCharType="end"/>
          </w:r>
        </w:p>
      </w:tc>
    </w:tr>
    <w:tr w:rsidR="000C3402" w14:paraId="6BB8D7F9" w14:textId="77777777" w:rsidTr="00D832F1">
      <w:trPr>
        <w:cantSplit/>
        <w:trHeight w:hRule="exact" w:val="240"/>
      </w:trPr>
      <w:tc>
        <w:tcPr>
          <w:tcW w:w="8364" w:type="dxa"/>
          <w:vAlign w:val="center"/>
        </w:tcPr>
        <w:p w14:paraId="406C7BA7" w14:textId="77777777" w:rsidR="000C3402" w:rsidRPr="001C6F7D" w:rsidRDefault="00422C0A" w:rsidP="00FB5770">
          <w:pPr>
            <w:pStyle w:val="VasteGegevens"/>
            <w:tabs>
              <w:tab w:val="right" w:pos="8364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Normenoverzicht</w:t>
          </w:r>
          <w:r w:rsidR="00FB5770">
            <w:rPr>
              <w:sz w:val="18"/>
              <w:szCs w:val="18"/>
            </w:rPr>
            <w:tab/>
          </w:r>
          <w:r w:rsidR="000C3402" w:rsidRPr="001C6F7D">
            <w:rPr>
              <w:sz w:val="18"/>
              <w:szCs w:val="18"/>
            </w:rPr>
            <w:t>Datum:</w:t>
          </w:r>
        </w:p>
      </w:tc>
      <w:tc>
        <w:tcPr>
          <w:tcW w:w="1360" w:type="dxa"/>
          <w:vAlign w:val="center"/>
        </w:tcPr>
        <w:p w14:paraId="0506C254" w14:textId="19B3DB6C" w:rsidR="000C3402" w:rsidRPr="001C6F7D" w:rsidRDefault="00ED0270" w:rsidP="006F1421">
          <w:pPr>
            <w:jc w:val="right"/>
            <w:rPr>
              <w:rFonts w:ascii="Univers" w:hAnsi="Univers"/>
              <w:sz w:val="18"/>
              <w:szCs w:val="18"/>
            </w:rPr>
          </w:pPr>
          <w:r>
            <w:rPr>
              <w:rFonts w:ascii="Univers" w:hAnsi="Univers"/>
              <w:sz w:val="18"/>
              <w:szCs w:val="18"/>
            </w:rPr>
            <w:t>1</w:t>
          </w:r>
          <w:r w:rsidR="00947726">
            <w:rPr>
              <w:rFonts w:ascii="Univers" w:hAnsi="Univers"/>
              <w:sz w:val="18"/>
              <w:szCs w:val="18"/>
            </w:rPr>
            <w:t>4</w:t>
          </w:r>
          <w:r w:rsidR="00A60377">
            <w:rPr>
              <w:rFonts w:ascii="Univers" w:hAnsi="Univers"/>
              <w:sz w:val="18"/>
              <w:szCs w:val="18"/>
            </w:rPr>
            <w:t>-</w:t>
          </w:r>
          <w:r>
            <w:rPr>
              <w:rFonts w:ascii="Univers" w:hAnsi="Univers"/>
              <w:sz w:val="18"/>
              <w:szCs w:val="18"/>
            </w:rPr>
            <w:t>0</w:t>
          </w:r>
          <w:r w:rsidR="00947726">
            <w:rPr>
              <w:rFonts w:ascii="Univers" w:hAnsi="Univers"/>
              <w:sz w:val="18"/>
              <w:szCs w:val="18"/>
            </w:rPr>
            <w:t>2</w:t>
          </w:r>
          <w:r>
            <w:rPr>
              <w:rFonts w:ascii="Univers" w:hAnsi="Univers"/>
              <w:sz w:val="18"/>
              <w:szCs w:val="18"/>
            </w:rPr>
            <w:t>-202</w:t>
          </w:r>
          <w:r w:rsidR="00947726">
            <w:rPr>
              <w:rFonts w:ascii="Univers" w:hAnsi="Univers"/>
              <w:sz w:val="18"/>
              <w:szCs w:val="18"/>
            </w:rPr>
            <w:t>3</w:t>
          </w:r>
        </w:p>
      </w:tc>
    </w:tr>
  </w:tbl>
  <w:p w14:paraId="45FB0818" w14:textId="77777777" w:rsidR="001C6F7D" w:rsidRDefault="001C6F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3"/>
      <w:gridCol w:w="5811"/>
      <w:gridCol w:w="1560"/>
      <w:gridCol w:w="1360"/>
    </w:tblGrid>
    <w:tr w:rsidR="001C6F7D" w14:paraId="09316FE2" w14:textId="77777777">
      <w:trPr>
        <w:cantSplit/>
        <w:trHeight w:hRule="exact" w:val="240"/>
      </w:trPr>
      <w:tc>
        <w:tcPr>
          <w:tcW w:w="993" w:type="dxa"/>
          <w:tcBorders>
            <w:top w:val="single" w:sz="4" w:space="0" w:color="auto"/>
          </w:tcBorders>
          <w:vAlign w:val="bottom"/>
        </w:tcPr>
        <w:p w14:paraId="164302F2" w14:textId="77777777" w:rsidR="001C6F7D" w:rsidRDefault="001C6F7D" w:rsidP="00D8610D">
          <w:pPr>
            <w:pStyle w:val="VasteGegevens"/>
            <w:tabs>
              <w:tab w:val="right" w:pos="936"/>
            </w:tabs>
          </w:pPr>
          <w:r>
            <w:t>Nummer</w:t>
          </w:r>
          <w:r>
            <w:tab/>
            <w:t>:</w:t>
          </w:r>
        </w:p>
      </w:tc>
      <w:tc>
        <w:tcPr>
          <w:tcW w:w="5811" w:type="dxa"/>
          <w:tcBorders>
            <w:top w:val="single" w:sz="4" w:space="0" w:color="auto"/>
          </w:tcBorders>
          <w:vAlign w:val="bottom"/>
        </w:tcPr>
        <w:p w14:paraId="415FE930" w14:textId="77777777" w:rsidR="001C6F7D" w:rsidRDefault="001C6F7D" w:rsidP="00D8610D">
          <w:proofErr w:type="spellStart"/>
          <w:r>
            <w:t>x.xx</w:t>
          </w:r>
          <w:proofErr w:type="spellEnd"/>
        </w:p>
      </w:tc>
      <w:tc>
        <w:tcPr>
          <w:tcW w:w="1560" w:type="dxa"/>
          <w:tcBorders>
            <w:top w:val="single" w:sz="4" w:space="0" w:color="auto"/>
          </w:tcBorders>
          <w:vAlign w:val="bottom"/>
        </w:tcPr>
        <w:p w14:paraId="5F1D083C" w14:textId="77777777" w:rsidR="001C6F7D" w:rsidRDefault="001C6F7D" w:rsidP="00D8610D">
          <w:pPr>
            <w:pStyle w:val="VasteGegevens"/>
            <w:tabs>
              <w:tab w:val="right" w:pos="1560"/>
            </w:tabs>
          </w:pPr>
          <w:r>
            <w:t>Blad</w:t>
          </w:r>
          <w:r>
            <w:tab/>
            <w:t>:</w:t>
          </w:r>
        </w:p>
      </w:tc>
      <w:tc>
        <w:tcPr>
          <w:tcW w:w="1360" w:type="dxa"/>
          <w:tcBorders>
            <w:top w:val="single" w:sz="4" w:space="0" w:color="auto"/>
          </w:tcBorders>
          <w:vAlign w:val="bottom"/>
        </w:tcPr>
        <w:p w14:paraId="59031B1C" w14:textId="77777777" w:rsidR="001C6F7D" w:rsidRDefault="001C6F7D" w:rsidP="00D8610D">
          <w:pPr>
            <w:jc w:val="right"/>
            <w:rPr>
              <w:b/>
            </w:rPr>
          </w:pPr>
          <w:r>
            <w:rPr>
              <w:snapToGrid w:val="0"/>
              <w:lang w:eastAsia="nl-NL"/>
            </w:rPr>
            <w:fldChar w:fldCharType="begin"/>
          </w:r>
          <w:r>
            <w:rPr>
              <w:snapToGrid w:val="0"/>
              <w:lang w:eastAsia="nl-NL"/>
            </w:rPr>
            <w:instrText xml:space="preserve"> PAGE </w:instrText>
          </w:r>
          <w:r>
            <w:rPr>
              <w:snapToGrid w:val="0"/>
              <w:lang w:eastAsia="nl-NL"/>
            </w:rPr>
            <w:fldChar w:fldCharType="separate"/>
          </w:r>
          <w:r>
            <w:rPr>
              <w:noProof/>
              <w:snapToGrid w:val="0"/>
              <w:lang w:eastAsia="nl-NL"/>
            </w:rPr>
            <w:t>1</w:t>
          </w:r>
          <w:r>
            <w:rPr>
              <w:snapToGrid w:val="0"/>
              <w:lang w:eastAsia="nl-NL"/>
            </w:rPr>
            <w:fldChar w:fldCharType="end"/>
          </w:r>
          <w:r>
            <w:rPr>
              <w:b/>
              <w:snapToGrid w:val="0"/>
              <w:lang w:eastAsia="nl-NL"/>
            </w:rPr>
            <w:t xml:space="preserve"> </w:t>
          </w:r>
          <w:r>
            <w:rPr>
              <w:snapToGrid w:val="0"/>
              <w:lang w:eastAsia="nl-NL"/>
            </w:rPr>
            <w:t xml:space="preserve">van </w:t>
          </w:r>
          <w:r>
            <w:rPr>
              <w:snapToGrid w:val="0"/>
              <w:lang w:eastAsia="nl-NL"/>
            </w:rPr>
            <w:fldChar w:fldCharType="begin"/>
          </w:r>
          <w:r>
            <w:rPr>
              <w:snapToGrid w:val="0"/>
              <w:lang w:eastAsia="nl-NL"/>
            </w:rPr>
            <w:instrText xml:space="preserve"> NUMPAGES </w:instrText>
          </w:r>
          <w:r>
            <w:rPr>
              <w:snapToGrid w:val="0"/>
              <w:lang w:eastAsia="nl-NL"/>
            </w:rPr>
            <w:fldChar w:fldCharType="separate"/>
          </w:r>
          <w:r w:rsidR="0077006F">
            <w:rPr>
              <w:noProof/>
              <w:snapToGrid w:val="0"/>
              <w:lang w:eastAsia="nl-NL"/>
            </w:rPr>
            <w:t>2</w:t>
          </w:r>
          <w:r>
            <w:rPr>
              <w:snapToGrid w:val="0"/>
              <w:lang w:eastAsia="nl-NL"/>
            </w:rPr>
            <w:fldChar w:fldCharType="end"/>
          </w:r>
        </w:p>
      </w:tc>
    </w:tr>
    <w:tr w:rsidR="001C6F7D" w14:paraId="502B207D" w14:textId="77777777">
      <w:trPr>
        <w:cantSplit/>
        <w:trHeight w:hRule="exact" w:val="240"/>
      </w:trPr>
      <w:tc>
        <w:tcPr>
          <w:tcW w:w="993" w:type="dxa"/>
          <w:vAlign w:val="bottom"/>
        </w:tcPr>
        <w:p w14:paraId="286DF678" w14:textId="77777777" w:rsidR="001C6F7D" w:rsidRDefault="001C6F7D" w:rsidP="00D8610D">
          <w:pPr>
            <w:pStyle w:val="VasteGegevens"/>
            <w:tabs>
              <w:tab w:val="right" w:pos="936"/>
            </w:tabs>
          </w:pPr>
          <w:r>
            <w:t>Datum</w:t>
          </w:r>
          <w:r>
            <w:tab/>
            <w:t>:</w:t>
          </w:r>
        </w:p>
      </w:tc>
      <w:tc>
        <w:tcPr>
          <w:tcW w:w="5811" w:type="dxa"/>
          <w:vAlign w:val="bottom"/>
        </w:tcPr>
        <w:p w14:paraId="41C8F396" w14:textId="77777777" w:rsidR="001C6F7D" w:rsidRDefault="001C6F7D" w:rsidP="00D8610D"/>
      </w:tc>
      <w:tc>
        <w:tcPr>
          <w:tcW w:w="1560" w:type="dxa"/>
          <w:vAlign w:val="bottom"/>
        </w:tcPr>
        <w:p w14:paraId="28D60E05" w14:textId="77777777" w:rsidR="001C6F7D" w:rsidRDefault="001C6F7D" w:rsidP="00D8610D">
          <w:pPr>
            <w:pStyle w:val="VasteGegevens"/>
            <w:tabs>
              <w:tab w:val="right" w:pos="1560"/>
            </w:tabs>
          </w:pPr>
          <w:r>
            <w:t>Vervangt</w:t>
          </w:r>
          <w:r>
            <w:tab/>
            <w:t>:</w:t>
          </w:r>
        </w:p>
      </w:tc>
      <w:tc>
        <w:tcPr>
          <w:tcW w:w="1360" w:type="dxa"/>
          <w:vAlign w:val="bottom"/>
        </w:tcPr>
        <w:p w14:paraId="72A3D3EC" w14:textId="77777777" w:rsidR="001C6F7D" w:rsidRDefault="001C6F7D" w:rsidP="00D8610D">
          <w:pPr>
            <w:pStyle w:val="Header"/>
            <w:tabs>
              <w:tab w:val="clear" w:pos="4536"/>
              <w:tab w:val="clear" w:pos="9072"/>
            </w:tabs>
            <w:jc w:val="right"/>
          </w:pPr>
        </w:p>
      </w:tc>
    </w:tr>
  </w:tbl>
  <w:p w14:paraId="0D0B940D" w14:textId="77777777" w:rsidR="001C6F7D" w:rsidRDefault="001C6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003D" w14:textId="77777777" w:rsidR="00926268" w:rsidRDefault="00926268">
      <w:r>
        <w:separator/>
      </w:r>
    </w:p>
  </w:footnote>
  <w:footnote w:type="continuationSeparator" w:id="0">
    <w:p w14:paraId="0CE9CDF0" w14:textId="77777777" w:rsidR="00926268" w:rsidRDefault="00926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5651D" w14:textId="77777777" w:rsidR="002047BE" w:rsidRDefault="0077006F">
    <w:pPr>
      <w:pStyle w:val="Head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noProof/>
        <w:sz w:val="40"/>
        <w:szCs w:val="40"/>
      </w:rPr>
      <w:drawing>
        <wp:anchor distT="0" distB="0" distL="0" distR="0" simplePos="0" relativeHeight="251658240" behindDoc="1" locked="1" layoutInCell="1" allowOverlap="1" wp14:anchorId="593451D9" wp14:editId="077777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3400"/>
          <wp:effectExtent l="0" t="0" r="0" b="0"/>
          <wp:wrapNone/>
          <wp:docPr id="3" name="D4OLHI12/6/2017 8:24:47 P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128261" w14:textId="77777777" w:rsidR="00FB5770" w:rsidRDefault="00FB5770">
    <w:pPr>
      <w:pStyle w:val="Header"/>
      <w:rPr>
        <w:rFonts w:ascii="Arial" w:hAnsi="Arial" w:cs="Arial"/>
        <w:b/>
        <w:sz w:val="40"/>
        <w:szCs w:val="40"/>
      </w:rPr>
    </w:pPr>
  </w:p>
  <w:p w14:paraId="398FA85D" w14:textId="77777777" w:rsidR="001C6F7D" w:rsidRPr="002047BE" w:rsidRDefault="00FB5770">
    <w:pPr>
      <w:pStyle w:val="Head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 xml:space="preserve">Interpretatiedocument </w:t>
    </w:r>
    <w:r w:rsidR="002047BE">
      <w:rPr>
        <w:rFonts w:ascii="Arial" w:hAnsi="Arial" w:cs="Arial"/>
        <w:b/>
        <w:sz w:val="40"/>
        <w:szCs w:val="40"/>
      </w:rPr>
      <w:t>Criteria 73</w:t>
    </w:r>
  </w:p>
  <w:p w14:paraId="62486C05" w14:textId="77777777" w:rsidR="001C6F7D" w:rsidRPr="002047BE" w:rsidRDefault="001C6F7D">
    <w:pPr>
      <w:pStyle w:val="Header"/>
      <w:rPr>
        <w:rFonts w:ascii="Arial" w:hAnsi="Arial" w:cs="Arial"/>
        <w:b/>
      </w:rPr>
    </w:pPr>
  </w:p>
  <w:p w14:paraId="03377A28" w14:textId="77777777" w:rsidR="001C6F7D" w:rsidRPr="002047BE" w:rsidRDefault="00422C0A">
    <w:pPr>
      <w:pStyle w:val="Header"/>
      <w:rPr>
        <w:rFonts w:ascii="Arial" w:eastAsia="Batang" w:hAnsi="Arial" w:cs="Arial"/>
      </w:rPr>
    </w:pPr>
    <w:r>
      <w:rPr>
        <w:rFonts w:ascii="Arial" w:eastAsia="Batang" w:hAnsi="Arial" w:cs="Arial"/>
        <w:b/>
        <w:sz w:val="28"/>
        <w:szCs w:val="28"/>
      </w:rPr>
      <w:t>Normenoverzicht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2B16" w14:textId="77777777" w:rsidR="001C6F7D" w:rsidRDefault="001C6F7D" w:rsidP="008E76B4">
    <w:pPr>
      <w:pStyle w:val="Header"/>
      <w:rPr>
        <w:rFonts w:ascii="Book Antiqua" w:hAnsi="Book Antiqua"/>
        <w:b/>
        <w:sz w:val="36"/>
      </w:rPr>
    </w:pPr>
    <w:r>
      <w:rPr>
        <w:rFonts w:ascii="Book Antiqua" w:hAnsi="Book Antiqua"/>
        <w:b/>
        <w:sz w:val="36"/>
      </w:rPr>
      <w:t>Instructie Unit Bouwconstructies</w:t>
    </w:r>
  </w:p>
  <w:p w14:paraId="44EAFD9C" w14:textId="77777777" w:rsidR="001C6F7D" w:rsidRPr="008E76B4" w:rsidRDefault="001C6F7D" w:rsidP="008E76B4">
    <w:pPr>
      <w:pStyle w:val="Header"/>
      <w:rPr>
        <w:rFonts w:ascii="Book Antiqua" w:hAnsi="Book Antiqua"/>
        <w:b/>
      </w:rPr>
    </w:pPr>
  </w:p>
  <w:p w14:paraId="0F2C0E10" w14:textId="77777777" w:rsidR="001C6F7D" w:rsidRPr="008E76B4" w:rsidRDefault="001C6F7D" w:rsidP="008E76B4">
    <w:pPr>
      <w:pStyle w:val="Header"/>
    </w:pPr>
    <w:r w:rsidRPr="008E76B4">
      <w:rPr>
        <w:rFonts w:ascii="Book Antiqua" w:hAnsi="Book Antiqua"/>
        <w:b/>
        <w:sz w:val="28"/>
        <w:szCs w:val="28"/>
        <w:highlight w:val="lightGray"/>
      </w:rPr>
      <w:t>Titel</w:t>
    </w:r>
  </w:p>
  <w:p w14:paraId="4B94D5A5" w14:textId="77777777" w:rsidR="001C6F7D" w:rsidRPr="008E76B4" w:rsidRDefault="001C6F7D" w:rsidP="008E76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B9C"/>
    <w:multiLevelType w:val="hybridMultilevel"/>
    <w:tmpl w:val="B7221B0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57C7"/>
    <w:multiLevelType w:val="hybridMultilevel"/>
    <w:tmpl w:val="6A300B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87FAE"/>
    <w:multiLevelType w:val="singleLevel"/>
    <w:tmpl w:val="4F2EE840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3" w15:restartNumberingAfterBreak="0">
    <w:nsid w:val="14DF711D"/>
    <w:multiLevelType w:val="hybridMultilevel"/>
    <w:tmpl w:val="BE2E9896"/>
    <w:lvl w:ilvl="0" w:tplc="08C002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36B25"/>
    <w:multiLevelType w:val="hybridMultilevel"/>
    <w:tmpl w:val="8404F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32209"/>
    <w:multiLevelType w:val="hybridMultilevel"/>
    <w:tmpl w:val="E154E09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F2FE2"/>
    <w:multiLevelType w:val="hybridMultilevel"/>
    <w:tmpl w:val="E154E09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54D33"/>
    <w:multiLevelType w:val="hybridMultilevel"/>
    <w:tmpl w:val="1610B9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E0553"/>
    <w:multiLevelType w:val="hybridMultilevel"/>
    <w:tmpl w:val="017AE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D61AF9"/>
    <w:multiLevelType w:val="hybridMultilevel"/>
    <w:tmpl w:val="1B5622CA"/>
    <w:lvl w:ilvl="0" w:tplc="260618E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65039"/>
    <w:multiLevelType w:val="hybridMultilevel"/>
    <w:tmpl w:val="211ED196"/>
    <w:lvl w:ilvl="0" w:tplc="652813C0">
      <w:start w:val="3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605F58CB"/>
    <w:multiLevelType w:val="hybridMultilevel"/>
    <w:tmpl w:val="3574F1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44938"/>
    <w:multiLevelType w:val="hybridMultilevel"/>
    <w:tmpl w:val="D7067F92"/>
    <w:lvl w:ilvl="0" w:tplc="7FE0437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470FA"/>
    <w:multiLevelType w:val="hybridMultilevel"/>
    <w:tmpl w:val="12D264AE"/>
    <w:lvl w:ilvl="0" w:tplc="D8E685A8">
      <w:numFmt w:val="bullet"/>
      <w:lvlText w:val="-"/>
      <w:lvlJc w:val="left"/>
      <w:pPr>
        <w:ind w:left="1004" w:hanging="360"/>
      </w:pPr>
      <w:rPr>
        <w:rFonts w:ascii="Book Antiqua" w:eastAsia="Times New Roman" w:hAnsi="Book Antiqu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8B16D97"/>
    <w:multiLevelType w:val="singleLevel"/>
    <w:tmpl w:val="29D68300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7E473D69"/>
    <w:multiLevelType w:val="hybridMultilevel"/>
    <w:tmpl w:val="AC667796"/>
    <w:lvl w:ilvl="0" w:tplc="E1E249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925479">
    <w:abstractNumId w:val="13"/>
  </w:num>
  <w:num w:numId="2" w16cid:durableId="1212183230">
    <w:abstractNumId w:val="7"/>
  </w:num>
  <w:num w:numId="3" w16cid:durableId="2048868180">
    <w:abstractNumId w:val="3"/>
  </w:num>
  <w:num w:numId="4" w16cid:durableId="1345672001">
    <w:abstractNumId w:val="14"/>
  </w:num>
  <w:num w:numId="5" w16cid:durableId="1334263602">
    <w:abstractNumId w:val="2"/>
  </w:num>
  <w:num w:numId="6" w16cid:durableId="477039037">
    <w:abstractNumId w:val="12"/>
  </w:num>
  <w:num w:numId="7" w16cid:durableId="134760434">
    <w:abstractNumId w:val="5"/>
  </w:num>
  <w:num w:numId="8" w16cid:durableId="2115251256">
    <w:abstractNumId w:val="10"/>
  </w:num>
  <w:num w:numId="9" w16cid:durableId="321738273">
    <w:abstractNumId w:val="0"/>
  </w:num>
  <w:num w:numId="10" w16cid:durableId="59210568">
    <w:abstractNumId w:val="6"/>
  </w:num>
  <w:num w:numId="11" w16cid:durableId="1398165732">
    <w:abstractNumId w:val="9"/>
  </w:num>
  <w:num w:numId="12" w16cid:durableId="1025252517">
    <w:abstractNumId w:val="15"/>
  </w:num>
  <w:num w:numId="13" w16cid:durableId="1139036503">
    <w:abstractNumId w:val="11"/>
  </w:num>
  <w:num w:numId="14" w16cid:durableId="374546510">
    <w:abstractNumId w:val="1"/>
  </w:num>
  <w:num w:numId="15" w16cid:durableId="300771314">
    <w:abstractNumId w:val="4"/>
  </w:num>
  <w:num w:numId="16" w16cid:durableId="81036943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91"/>
    <w:rsid w:val="00040278"/>
    <w:rsid w:val="000559AE"/>
    <w:rsid w:val="000919FC"/>
    <w:rsid w:val="000B5518"/>
    <w:rsid w:val="000B7DD3"/>
    <w:rsid w:val="000C3402"/>
    <w:rsid w:val="000C4ED9"/>
    <w:rsid w:val="000C58E2"/>
    <w:rsid w:val="000C70CD"/>
    <w:rsid w:val="000F270D"/>
    <w:rsid w:val="000F50B6"/>
    <w:rsid w:val="001104D8"/>
    <w:rsid w:val="0013275C"/>
    <w:rsid w:val="00150640"/>
    <w:rsid w:val="00156E04"/>
    <w:rsid w:val="001649F2"/>
    <w:rsid w:val="00170179"/>
    <w:rsid w:val="0017400F"/>
    <w:rsid w:val="00186BFC"/>
    <w:rsid w:val="001C6F7D"/>
    <w:rsid w:val="001F2927"/>
    <w:rsid w:val="002047BE"/>
    <w:rsid w:val="00210C58"/>
    <w:rsid w:val="002176E3"/>
    <w:rsid w:val="002363DD"/>
    <w:rsid w:val="00251E5E"/>
    <w:rsid w:val="002659FB"/>
    <w:rsid w:val="00266C1C"/>
    <w:rsid w:val="002765DA"/>
    <w:rsid w:val="002A3F32"/>
    <w:rsid w:val="002D7203"/>
    <w:rsid w:val="002E3F8C"/>
    <w:rsid w:val="00321400"/>
    <w:rsid w:val="00334F4D"/>
    <w:rsid w:val="003351A5"/>
    <w:rsid w:val="00352B12"/>
    <w:rsid w:val="00353D16"/>
    <w:rsid w:val="003575EB"/>
    <w:rsid w:val="0037534F"/>
    <w:rsid w:val="00385ABE"/>
    <w:rsid w:val="00387973"/>
    <w:rsid w:val="003946E7"/>
    <w:rsid w:val="003A5550"/>
    <w:rsid w:val="003F6865"/>
    <w:rsid w:val="0040490C"/>
    <w:rsid w:val="00417241"/>
    <w:rsid w:val="00422A4A"/>
    <w:rsid w:val="00422C0A"/>
    <w:rsid w:val="00432262"/>
    <w:rsid w:val="00440A5B"/>
    <w:rsid w:val="00457BBD"/>
    <w:rsid w:val="004657F0"/>
    <w:rsid w:val="004A56E5"/>
    <w:rsid w:val="00515054"/>
    <w:rsid w:val="0053113C"/>
    <w:rsid w:val="00535943"/>
    <w:rsid w:val="0054198F"/>
    <w:rsid w:val="0054476F"/>
    <w:rsid w:val="00552B15"/>
    <w:rsid w:val="00553D92"/>
    <w:rsid w:val="00561F4A"/>
    <w:rsid w:val="00562EF5"/>
    <w:rsid w:val="005A0B3B"/>
    <w:rsid w:val="005B212C"/>
    <w:rsid w:val="005E43D0"/>
    <w:rsid w:val="00615A6E"/>
    <w:rsid w:val="006214E9"/>
    <w:rsid w:val="00636C20"/>
    <w:rsid w:val="0064312F"/>
    <w:rsid w:val="006446D0"/>
    <w:rsid w:val="00672DEC"/>
    <w:rsid w:val="00692437"/>
    <w:rsid w:val="006B0902"/>
    <w:rsid w:val="006D2304"/>
    <w:rsid w:val="006D3538"/>
    <w:rsid w:val="006D58CF"/>
    <w:rsid w:val="006E301B"/>
    <w:rsid w:val="006F1421"/>
    <w:rsid w:val="00707D17"/>
    <w:rsid w:val="00735689"/>
    <w:rsid w:val="007460F5"/>
    <w:rsid w:val="00747AED"/>
    <w:rsid w:val="00752D93"/>
    <w:rsid w:val="00755912"/>
    <w:rsid w:val="00755998"/>
    <w:rsid w:val="0076312E"/>
    <w:rsid w:val="00766F59"/>
    <w:rsid w:val="0077006F"/>
    <w:rsid w:val="007730D6"/>
    <w:rsid w:val="007A0185"/>
    <w:rsid w:val="007A2678"/>
    <w:rsid w:val="007B582F"/>
    <w:rsid w:val="007B7650"/>
    <w:rsid w:val="007C6B2F"/>
    <w:rsid w:val="007E000B"/>
    <w:rsid w:val="007E37C7"/>
    <w:rsid w:val="007F6320"/>
    <w:rsid w:val="00801D0C"/>
    <w:rsid w:val="0081458D"/>
    <w:rsid w:val="008345B7"/>
    <w:rsid w:val="008609DD"/>
    <w:rsid w:val="008731E0"/>
    <w:rsid w:val="00894833"/>
    <w:rsid w:val="008A69F0"/>
    <w:rsid w:val="008C24C0"/>
    <w:rsid w:val="008D1905"/>
    <w:rsid w:val="008D595F"/>
    <w:rsid w:val="008E76B4"/>
    <w:rsid w:val="00907DE1"/>
    <w:rsid w:val="00915530"/>
    <w:rsid w:val="00926268"/>
    <w:rsid w:val="00933AF2"/>
    <w:rsid w:val="00935FAC"/>
    <w:rsid w:val="00947726"/>
    <w:rsid w:val="009640B7"/>
    <w:rsid w:val="009815CE"/>
    <w:rsid w:val="009B0A3A"/>
    <w:rsid w:val="009B2C9E"/>
    <w:rsid w:val="009B392F"/>
    <w:rsid w:val="009C2408"/>
    <w:rsid w:val="00A167FE"/>
    <w:rsid w:val="00A27EAA"/>
    <w:rsid w:val="00A51999"/>
    <w:rsid w:val="00A60377"/>
    <w:rsid w:val="00A6092A"/>
    <w:rsid w:val="00A6259D"/>
    <w:rsid w:val="00A62B1D"/>
    <w:rsid w:val="00A71CCC"/>
    <w:rsid w:val="00A763B9"/>
    <w:rsid w:val="00A87983"/>
    <w:rsid w:val="00AA0D89"/>
    <w:rsid w:val="00AA1C57"/>
    <w:rsid w:val="00AB2931"/>
    <w:rsid w:val="00AD52E7"/>
    <w:rsid w:val="00AE4CAC"/>
    <w:rsid w:val="00AF3C6F"/>
    <w:rsid w:val="00AF51AA"/>
    <w:rsid w:val="00B146C8"/>
    <w:rsid w:val="00B26CD0"/>
    <w:rsid w:val="00B64FEA"/>
    <w:rsid w:val="00BA521D"/>
    <w:rsid w:val="00BB1CE4"/>
    <w:rsid w:val="00BB7165"/>
    <w:rsid w:val="00BD1B56"/>
    <w:rsid w:val="00BD3F5A"/>
    <w:rsid w:val="00BE0FBF"/>
    <w:rsid w:val="00C163A9"/>
    <w:rsid w:val="00C268A7"/>
    <w:rsid w:val="00C301AE"/>
    <w:rsid w:val="00C33CC7"/>
    <w:rsid w:val="00C76CBD"/>
    <w:rsid w:val="00C97E91"/>
    <w:rsid w:val="00CA2CA6"/>
    <w:rsid w:val="00CA3116"/>
    <w:rsid w:val="00CA5DA7"/>
    <w:rsid w:val="00CA6F7A"/>
    <w:rsid w:val="00CC0B44"/>
    <w:rsid w:val="00D03783"/>
    <w:rsid w:val="00D15F02"/>
    <w:rsid w:val="00D46C94"/>
    <w:rsid w:val="00D6055C"/>
    <w:rsid w:val="00D709DD"/>
    <w:rsid w:val="00D8610D"/>
    <w:rsid w:val="00D923B8"/>
    <w:rsid w:val="00DB213B"/>
    <w:rsid w:val="00DB5C33"/>
    <w:rsid w:val="00DC4EFC"/>
    <w:rsid w:val="00DD65B1"/>
    <w:rsid w:val="00DE59E4"/>
    <w:rsid w:val="00DF1490"/>
    <w:rsid w:val="00E071D3"/>
    <w:rsid w:val="00E30F8C"/>
    <w:rsid w:val="00E44865"/>
    <w:rsid w:val="00E731AF"/>
    <w:rsid w:val="00EA5D0C"/>
    <w:rsid w:val="00ED0270"/>
    <w:rsid w:val="00ED49D4"/>
    <w:rsid w:val="00ED4BE2"/>
    <w:rsid w:val="00F009E9"/>
    <w:rsid w:val="00F07F36"/>
    <w:rsid w:val="00F15AAD"/>
    <w:rsid w:val="00F26A0D"/>
    <w:rsid w:val="00F27015"/>
    <w:rsid w:val="00F42315"/>
    <w:rsid w:val="00F57DD8"/>
    <w:rsid w:val="00F93842"/>
    <w:rsid w:val="00FB21C2"/>
    <w:rsid w:val="00FB5770"/>
    <w:rsid w:val="00FE500B"/>
    <w:rsid w:val="00FF1DB6"/>
    <w:rsid w:val="00FF2104"/>
    <w:rsid w:val="00FF4C67"/>
    <w:rsid w:val="00FF7E14"/>
    <w:rsid w:val="623CB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01D7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rsid w:val="00907DE1"/>
    <w:pPr>
      <w:keepNext/>
      <w:ind w:left="705"/>
      <w:outlineLvl w:val="0"/>
    </w:pPr>
    <w:rPr>
      <w:i/>
      <w:lang w:eastAsia="zh-CN"/>
    </w:rPr>
  </w:style>
  <w:style w:type="paragraph" w:styleId="Heading2">
    <w:name w:val="heading 2"/>
    <w:basedOn w:val="Normal"/>
    <w:next w:val="Normal"/>
    <w:qFormat/>
    <w:rsid w:val="00907DE1"/>
    <w:pPr>
      <w:keepNext/>
      <w:ind w:firstLine="705"/>
      <w:outlineLvl w:val="1"/>
    </w:pPr>
    <w:rPr>
      <w:i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E071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VasteGegevens">
    <w:name w:val="VasteGegevens"/>
    <w:basedOn w:val="Normal"/>
    <w:rPr>
      <w:rFonts w:ascii="Univers" w:hAnsi="Univers"/>
      <w:sz w:val="15"/>
    </w:rPr>
  </w:style>
  <w:style w:type="table" w:styleId="TableGrid">
    <w:name w:val="Table Grid"/>
    <w:basedOn w:val="TableNormal"/>
    <w:rsid w:val="00C97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8610D"/>
    <w:rPr>
      <w:rFonts w:ascii="Tahoma" w:hAnsi="Tahoma" w:cs="Tahoma"/>
      <w:sz w:val="16"/>
      <w:szCs w:val="16"/>
    </w:rPr>
  </w:style>
  <w:style w:type="paragraph" w:customStyle="1" w:styleId="RapportTekst">
    <w:name w:val="RapportTekst"/>
    <w:basedOn w:val="Normal"/>
    <w:rsid w:val="00E071D3"/>
    <w:pPr>
      <w:spacing w:line="240" w:lineRule="exact"/>
      <w:ind w:left="2240"/>
    </w:pPr>
    <w:rPr>
      <w:rFonts w:ascii="Book Antiqua" w:eastAsia="SimSun" w:hAnsi="Book Antiqua" w:cs="Book Antiqua"/>
      <w:lang w:eastAsia="zh-CN"/>
    </w:rPr>
  </w:style>
  <w:style w:type="character" w:customStyle="1" w:styleId="HeaderChar">
    <w:name w:val="Header Char"/>
    <w:link w:val="Header"/>
    <w:rsid w:val="00766F59"/>
    <w:rPr>
      <w:lang w:eastAsia="en-US"/>
    </w:rPr>
  </w:style>
  <w:style w:type="paragraph" w:styleId="ListParagraph">
    <w:name w:val="List Paragraph"/>
    <w:basedOn w:val="Normal"/>
    <w:uiPriority w:val="34"/>
    <w:qFormat/>
    <w:rsid w:val="000C4ED9"/>
    <w:pPr>
      <w:ind w:left="708"/>
    </w:pPr>
  </w:style>
  <w:style w:type="character" w:customStyle="1" w:styleId="Heading3Char">
    <w:name w:val="Heading 3 Char"/>
    <w:basedOn w:val="DefaultParagraphFont"/>
    <w:link w:val="Heading3"/>
    <w:rsid w:val="002047BE"/>
    <w:rPr>
      <w:rFonts w:ascii="Arial" w:hAnsi="Arial" w:cs="Arial"/>
      <w:b/>
      <w:bCs/>
      <w:sz w:val="26"/>
      <w:szCs w:val="26"/>
      <w:lang w:eastAsia="en-US"/>
    </w:rPr>
  </w:style>
  <w:style w:type="paragraph" w:styleId="FootnoteText">
    <w:name w:val="footnote text"/>
    <w:basedOn w:val="Normal"/>
    <w:link w:val="FootnoteTextChar"/>
    <w:rsid w:val="00D6055C"/>
  </w:style>
  <w:style w:type="character" w:customStyle="1" w:styleId="FootnoteTextChar">
    <w:name w:val="Footnote Text Char"/>
    <w:basedOn w:val="DefaultParagraphFont"/>
    <w:link w:val="FootnoteText"/>
    <w:rsid w:val="00D6055C"/>
    <w:rPr>
      <w:lang w:eastAsia="en-US"/>
    </w:rPr>
  </w:style>
  <w:style w:type="character" w:styleId="FootnoteReference">
    <w:name w:val="footnote reference"/>
    <w:basedOn w:val="DefaultParagraphFont"/>
    <w:rsid w:val="00D6055C"/>
    <w:rPr>
      <w:vertAlign w:val="superscript"/>
    </w:rPr>
  </w:style>
  <w:style w:type="paragraph" w:styleId="EndnoteText">
    <w:name w:val="endnote text"/>
    <w:basedOn w:val="Normal"/>
    <w:link w:val="EndnoteTextChar"/>
    <w:rsid w:val="00D6055C"/>
  </w:style>
  <w:style w:type="character" w:customStyle="1" w:styleId="EndnoteTextChar">
    <w:name w:val="Endnote Text Char"/>
    <w:basedOn w:val="DefaultParagraphFont"/>
    <w:link w:val="EndnoteText"/>
    <w:rsid w:val="00D6055C"/>
    <w:rPr>
      <w:lang w:eastAsia="en-US"/>
    </w:rPr>
  </w:style>
  <w:style w:type="character" w:styleId="EndnoteReference">
    <w:name w:val="endnote reference"/>
    <w:basedOn w:val="DefaultParagraphFont"/>
    <w:rsid w:val="00D605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F5FCA6A5B8243AA2159843AD69953" ma:contentTypeVersion="13" ma:contentTypeDescription="Create a new document." ma:contentTypeScope="" ma:versionID="c5fc8e3bf916b58de3cdb7bb41070117">
  <xsd:schema xmlns:xsd="http://www.w3.org/2001/XMLSchema" xmlns:xs="http://www.w3.org/2001/XMLSchema" xmlns:p="http://schemas.microsoft.com/office/2006/metadata/properties" xmlns:ns2="e208b381-e904-475a-aa86-d04a6de48f52" xmlns:ns3="b1cd202d-5a5a-47d7-b40c-11d25ee73d33" targetNamespace="http://schemas.microsoft.com/office/2006/metadata/properties" ma:root="true" ma:fieldsID="86fbd19cc99f0f912b2a6ad1e9b9695e" ns2:_="" ns3:_="">
    <xsd:import namespace="e208b381-e904-475a-aa86-d04a6de48f52"/>
    <xsd:import namespace="b1cd202d-5a5a-47d7-b40c-11d25ee73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b381-e904-475a-aa86-d04a6de48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d202d-5a5a-47d7-b40c-11d25ee73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F11EAB-E7D9-44D8-A9B4-2E6A800E8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8b381-e904-475a-aa86-d04a6de48f52"/>
    <ds:schemaRef ds:uri="b1cd202d-5a5a-47d7-b40c-11d25ee73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6A1B91-E73F-4BD8-ADF6-ED5EF380AE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B9F99F-FFE3-4B50-A910-36B73EA78E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87C8E2-A6E6-4F81-81BC-E68864885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5256</Characters>
  <Application>Microsoft Office Word</Application>
  <DocSecurity>0</DocSecurity>
  <Lines>43</Lines>
  <Paragraphs>12</Paragraphs>
  <ScaleCrop>false</ScaleCrop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Normenoverzicht december 2017.docx</dc:title>
  <dc:creator/>
  <cp:lastModifiedBy/>
  <cp:revision>1</cp:revision>
  <dcterms:created xsi:type="dcterms:W3CDTF">2023-02-14T09:20:00Z</dcterms:created>
  <dcterms:modified xsi:type="dcterms:W3CDTF">2023-02-14T09:29:00Z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0x0101000F6F5FCA6A5B8243AA2159843AD69953</vt:lpwstr>
  </property>
  <property fmtid="{D5CDD505-2E9C-101B-9397-08002B2CF9AE}" pid="3" name="Order">
    <vt:r8>1501500</vt:r8>
  </property>
  <property fmtid="{D5CDD505-2E9C-101B-9397-08002B2CF9AE}" pid="4" name="MSIP_Label_55e46f04-1151-4928-a464-2b4d83efefbb_Enabled">
    <vt:lpwstr>True</vt:lpwstr>
  </property>
  <property fmtid="{D5CDD505-2E9C-101B-9397-08002B2CF9AE}" pid="5" name="MSIP_Label_55e46f04-1151-4928-a464-2b4d83efefbb_SiteId">
    <vt:lpwstr>52d58be5-69b4-421b-836e-b92dbe0b067d</vt:lpwstr>
  </property>
  <property fmtid="{D5CDD505-2E9C-101B-9397-08002B2CF9AE}" pid="6" name="MSIP_Label_55e46f04-1151-4928-a464-2b4d83efefbb_ActionId">
    <vt:lpwstr>37b7ca88-3309-4c29-a286-28e738e2d0bd</vt:lpwstr>
  </property>
  <property fmtid="{D5CDD505-2E9C-101B-9397-08002B2CF9AE}" pid="7" name="MSIP_Label_55e46f04-1151-4928-a464-2b4d83efefbb_Method">
    <vt:lpwstr>Standard</vt:lpwstr>
  </property>
  <property fmtid="{D5CDD505-2E9C-101B-9397-08002B2CF9AE}" pid="8" name="MSIP_Label_55e46f04-1151-4928-a464-2b4d83efefbb_SetDate">
    <vt:lpwstr>2021-05-25T19:18:54Z</vt:lpwstr>
  </property>
  <property fmtid="{D5CDD505-2E9C-101B-9397-08002B2CF9AE}" pid="9" name="MSIP_Label_55e46f04-1151-4928-a464-2b4d83efefbb_Name">
    <vt:lpwstr>General Information</vt:lpwstr>
  </property>
  <property fmtid="{D5CDD505-2E9C-101B-9397-08002B2CF9AE}" pid="10" name="MSIP_Label_55e46f04-1151-4928-a464-2b4d83efefbb_ContentBits">
    <vt:lpwstr>0</vt:lpwstr>
  </property>
  <property fmtid="{D5CDD505-2E9C-101B-9397-08002B2CF9AE}" pid="11" name="LiveLinkID">
    <vt:lpwstr>78397322</vt:lpwstr>
  </property>
</Properties>
</file>